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84" w:rsidRDefault="00CE1627">
      <w:pPr>
        <w:pStyle w:val="Standard"/>
        <w:jc w:val="center"/>
      </w:pPr>
      <w:bookmarkStart w:id="0" w:name="_GoBack"/>
      <w:bookmarkEnd w:id="0"/>
      <w:r>
        <w:rPr>
          <w:rFonts w:cs="Times New Roman"/>
          <w:b/>
        </w:rPr>
        <w:t>I. INTÉZKEDÉSI TERV</w:t>
      </w:r>
    </w:p>
    <w:p w:rsidR="00446C84" w:rsidRDefault="00446C84">
      <w:pPr>
        <w:pStyle w:val="Standard"/>
        <w:jc w:val="center"/>
        <w:rPr>
          <w:rFonts w:cs="Times New Roman"/>
          <w:b/>
        </w:rPr>
      </w:pPr>
    </w:p>
    <w:p w:rsidR="00446C84" w:rsidRDefault="00CE1627">
      <w:pPr>
        <w:pStyle w:val="Standard"/>
        <w:jc w:val="center"/>
      </w:pPr>
      <w:r>
        <w:rPr>
          <w:rFonts w:cs="Times New Roman"/>
        </w:rPr>
        <w:t xml:space="preserve">a Dr. Kádár Andrásné által, Sióagárd Község Önkormányzata többségi tulajdonában lévő gazdasági társaság tekintetében az alapítói és tulajdonosi jogok és </w:t>
      </w:r>
      <w:r>
        <w:rPr>
          <w:rFonts w:cs="Times New Roman"/>
        </w:rPr>
        <w:t xml:space="preserve">kötelezettségek érvényesítése és gyakorlása </w:t>
      </w:r>
      <w:r>
        <w:rPr>
          <w:rFonts w:eastAsia="Calibri" w:cs="Times New Roman"/>
        </w:rPr>
        <w:t>vonatkozásában</w:t>
      </w:r>
      <w:r>
        <w:rPr>
          <w:rFonts w:cs="Times New Roman"/>
        </w:rPr>
        <w:t xml:space="preserve"> tartott ellenőrzés megállapításaira tekintettel</w:t>
      </w:r>
    </w:p>
    <w:p w:rsidR="00446C84" w:rsidRDefault="00446C84">
      <w:pPr>
        <w:pStyle w:val="Standard"/>
        <w:jc w:val="center"/>
        <w:rPr>
          <w:rFonts w:cs="Times New Roman"/>
        </w:rPr>
      </w:pPr>
    </w:p>
    <w:p w:rsidR="00446C84" w:rsidRDefault="00CE1627">
      <w:pPr>
        <w:pStyle w:val="Standard"/>
        <w:jc w:val="both"/>
      </w:pPr>
      <w:r>
        <w:rPr>
          <w:rFonts w:cs="Times New Roman"/>
          <w:b/>
        </w:rPr>
        <w:t>1.</w:t>
      </w:r>
      <w:r>
        <w:rPr>
          <w:rFonts w:cs="Times New Roman"/>
        </w:rPr>
        <w:t xml:space="preserve"> </w:t>
      </w:r>
      <w:r>
        <w:rPr>
          <w:rFonts w:cs="Times New Roman"/>
        </w:rPr>
        <w:t>A köztulajdonban álló gazdasági társaságok takarékosabb működéséről szóló 2009. évi CXXII. törvény (a továbbiakban: Törvény) 5. § (3) bekezdése é</w:t>
      </w:r>
      <w:r>
        <w:rPr>
          <w:rFonts w:cs="Times New Roman"/>
        </w:rPr>
        <w:t>rtelmében elkészítésre kerül a javadalmazási szabályzat.</w:t>
      </w:r>
    </w:p>
    <w:p w:rsidR="00446C84" w:rsidRDefault="00CE1627">
      <w:pPr>
        <w:pStyle w:val="Standard"/>
        <w:jc w:val="both"/>
      </w:pPr>
      <w:r>
        <w:rPr>
          <w:rFonts w:eastAsia="FreeSerifBold-Identity-H" w:cs="Times New Roman"/>
        </w:rPr>
        <w:t>F</w:t>
      </w:r>
      <w:r>
        <w:rPr>
          <w:rFonts w:eastAsia="FreeSerifBold-Identity-H" w:cs="Times New Roman"/>
        </w:rPr>
        <w:t>elelős: jegyző, aljegyző</w:t>
      </w:r>
    </w:p>
    <w:p w:rsidR="00446C84" w:rsidRDefault="00CE1627">
      <w:pPr>
        <w:pStyle w:val="Standard"/>
        <w:jc w:val="both"/>
      </w:pPr>
      <w:r>
        <w:rPr>
          <w:rFonts w:cs="Times New Roman"/>
        </w:rPr>
        <w:t>Határidő: 2018. augusztus 31. napjáig</w:t>
      </w:r>
    </w:p>
    <w:p w:rsidR="00446C84" w:rsidRDefault="00446C84">
      <w:pPr>
        <w:pStyle w:val="Standard"/>
        <w:jc w:val="both"/>
        <w:rPr>
          <w:rFonts w:cs="Times New Roman"/>
        </w:rPr>
      </w:pPr>
    </w:p>
    <w:p w:rsidR="00446C84" w:rsidRDefault="00CE1627">
      <w:pPr>
        <w:pStyle w:val="Standard"/>
        <w:jc w:val="both"/>
      </w:pPr>
      <w:r>
        <w:rPr>
          <w:rFonts w:cs="Times New Roman"/>
          <w:b/>
        </w:rPr>
        <w:t>2.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A Számviteli törvény 14. § szerinti szabályzatok (a számviteli politika és az annak keretében jogszabály által előírt, </w:t>
      </w:r>
      <w:r>
        <w:rPr>
          <w:rFonts w:cs="Times New Roman"/>
          <w:color w:val="000000"/>
        </w:rPr>
        <w:t xml:space="preserve">az eszközök </w:t>
      </w:r>
      <w:r>
        <w:rPr>
          <w:rFonts w:cs="Times New Roman"/>
          <w:color w:val="000000"/>
        </w:rPr>
        <w:t>és a források leltárkészítési és leltározási szabályzata; az eszközök és a források értékelési szabályzat; a pénzkezelési</w:t>
      </w:r>
      <w:r>
        <w:rPr>
          <w:rFonts w:cs="Times New Roman"/>
        </w:rPr>
        <w:t xml:space="preserve"> szabályzat) elkészítéséről/beszerzéséről haladéktalanul intézkedik az Önkormányzat</w:t>
      </w:r>
      <w:r>
        <w:rPr>
          <w:rFonts w:eastAsia="Calibri" w:cs="Times New Roman"/>
        </w:rPr>
        <w:t>.</w:t>
      </w:r>
    </w:p>
    <w:p w:rsidR="00446C84" w:rsidRDefault="00CE1627">
      <w:pPr>
        <w:pStyle w:val="Standard"/>
        <w:jc w:val="both"/>
      </w:pPr>
      <w:r>
        <w:rPr>
          <w:rFonts w:eastAsia="FreeSerifBold-Identity-H" w:cs="Times New Roman"/>
        </w:rPr>
        <w:t>Felelős: polgármester, jegyző, óvodavezető</w:t>
      </w:r>
    </w:p>
    <w:p w:rsidR="00446C84" w:rsidRDefault="00CE162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Határid</w:t>
      </w:r>
      <w:r>
        <w:rPr>
          <w:rFonts w:cs="Times New Roman"/>
        </w:rPr>
        <w:t>ő: 2018. május 31. napjáig</w:t>
      </w:r>
    </w:p>
    <w:p w:rsidR="00446C84" w:rsidRDefault="00446C84">
      <w:pPr>
        <w:pStyle w:val="Standard"/>
        <w:jc w:val="both"/>
        <w:rPr>
          <w:rFonts w:cs="Times New Roman"/>
        </w:rPr>
      </w:pPr>
    </w:p>
    <w:p w:rsidR="00446C84" w:rsidRDefault="00CE1627">
      <w:pPr>
        <w:pStyle w:val="Standard"/>
        <w:jc w:val="both"/>
      </w:pPr>
      <w:r>
        <w:rPr>
          <w:rFonts w:cs="Times New Roman"/>
          <w:b/>
        </w:rPr>
        <w:t>3.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Az </w:t>
      </w:r>
      <w:r>
        <w:rPr>
          <w:rFonts w:cs="Times New Roman"/>
          <w:color w:val="000000"/>
        </w:rPr>
        <w:t>urnafal tárgyévben történő térítés nélkül átadása az Önkormányzat részére, és így temetői építményként nyilvántartásba t</w:t>
      </w:r>
      <w:r>
        <w:rPr>
          <w:rFonts w:eastAsia="Calibri" w:cs="Times New Roman"/>
          <w:color w:val="000000"/>
        </w:rPr>
        <w:t>örténő vétele előterjesztésre kerül a Képviselő-testület elé.</w:t>
      </w:r>
    </w:p>
    <w:p w:rsidR="00446C84" w:rsidRDefault="00CE1627">
      <w:pPr>
        <w:pStyle w:val="Standard"/>
        <w:jc w:val="both"/>
      </w:pPr>
      <w:r>
        <w:rPr>
          <w:rFonts w:eastAsia="FreeSerifBold-Identity-H" w:cs="Times New Roman"/>
        </w:rPr>
        <w:t>Felelős: jegyző, aljegyző</w:t>
      </w:r>
    </w:p>
    <w:p w:rsidR="00446C84" w:rsidRDefault="00CE1627">
      <w:pPr>
        <w:pStyle w:val="Standard"/>
        <w:jc w:val="both"/>
      </w:pPr>
      <w:r>
        <w:rPr>
          <w:rFonts w:cs="Times New Roman"/>
        </w:rPr>
        <w:t>Határidő: 2017</w:t>
      </w:r>
      <w:r>
        <w:rPr>
          <w:rFonts w:cs="Times New Roman"/>
        </w:rPr>
        <w:t>. június 30. napjáig</w:t>
      </w:r>
    </w:p>
    <w:p w:rsidR="00446C84" w:rsidRDefault="00446C84">
      <w:pPr>
        <w:pStyle w:val="Standard"/>
        <w:jc w:val="both"/>
        <w:rPr>
          <w:rFonts w:cs="Times New Roman"/>
        </w:rPr>
      </w:pPr>
    </w:p>
    <w:p w:rsidR="00446C84" w:rsidRDefault="00CE1627">
      <w:pPr>
        <w:pStyle w:val="Standard"/>
        <w:jc w:val="both"/>
      </w:pPr>
      <w:r>
        <w:rPr>
          <w:rFonts w:cs="Times New Roman"/>
          <w:b/>
        </w:rPr>
        <w:t>4.</w:t>
      </w:r>
      <w:r>
        <w:rPr>
          <w:rFonts w:cs="Times New Roman"/>
        </w:rPr>
        <w:t xml:space="preserve"> Megvizsgálásra kerül,</w:t>
      </w:r>
      <w:r>
        <w:rPr>
          <w:rFonts w:cs="Times New Roman"/>
        </w:rPr>
        <w:t xml:space="preserve"> hogy az 1 670 E Ft követelésállomány rendezése érdekében késedelembe esett vevőknek fizetési felszólítás kerül kiküldésre, illetve a mérleg fordulónapon fennálló, mérlegkészítésig be nem folyt követeléseknél, </w:t>
      </w:r>
      <w:r>
        <w:rPr>
          <w:rFonts w:cs="Times New Roman"/>
        </w:rPr>
        <w:t>a kisösszegű követelések közé besorolt követelések esetében a 100 E Ft alatti, 180 napja lejárt követelések külön bizonylatolás nélkül leírhatóak-e behajthatatlan követelésként.</w:t>
      </w:r>
    </w:p>
    <w:p w:rsidR="00446C84" w:rsidRDefault="00CE1627">
      <w:pPr>
        <w:pStyle w:val="Standard"/>
        <w:jc w:val="both"/>
      </w:pPr>
      <w:r>
        <w:rPr>
          <w:rFonts w:eastAsia="FreeSerifBold-Identity-H" w:cs="Times New Roman"/>
        </w:rPr>
        <w:t>Felelős: aljegyző, pénzügyi ügyintéző</w:t>
      </w:r>
    </w:p>
    <w:p w:rsidR="00446C84" w:rsidRDefault="00CE1627">
      <w:pPr>
        <w:pStyle w:val="Standard"/>
        <w:jc w:val="both"/>
      </w:pPr>
      <w:r>
        <w:rPr>
          <w:rFonts w:cs="Times New Roman"/>
        </w:rPr>
        <w:t>Határidő: 2017. szeptember 30. napjáig</w:t>
      </w:r>
    </w:p>
    <w:p w:rsidR="00446C84" w:rsidRDefault="00446C84">
      <w:pPr>
        <w:pStyle w:val="Standard"/>
      </w:pPr>
    </w:p>
    <w:p w:rsidR="00446C84" w:rsidRDefault="00446C84">
      <w:pPr>
        <w:pStyle w:val="Standard"/>
        <w:jc w:val="both"/>
        <w:rPr>
          <w:rFonts w:eastAsia="FreeSerifBold-Identity-H" w:cs="Times New Roman"/>
        </w:rPr>
      </w:pPr>
    </w:p>
    <w:p w:rsidR="00446C84" w:rsidRDefault="00CE1627">
      <w:pPr>
        <w:pStyle w:val="Standard"/>
        <w:jc w:val="both"/>
      </w:pPr>
      <w:r>
        <w:rPr>
          <w:rFonts w:eastAsia="FreeSerifBold-Identity-H" w:cs="Times New Roman"/>
        </w:rPr>
        <w:t>Sióagárd, 2018. április 20.</w:t>
      </w:r>
    </w:p>
    <w:p w:rsidR="00446C84" w:rsidRDefault="00446C84">
      <w:pPr>
        <w:pStyle w:val="Standard"/>
        <w:jc w:val="both"/>
        <w:rPr>
          <w:rFonts w:eastAsia="FreeSerifBold-Identity-H" w:cs="Times New Roman"/>
        </w:rPr>
      </w:pPr>
    </w:p>
    <w:p w:rsidR="00446C84" w:rsidRDefault="00CE1627">
      <w:pPr>
        <w:pStyle w:val="Standard"/>
        <w:jc w:val="center"/>
      </w:pPr>
      <w:r>
        <w:rPr>
          <w:rFonts w:cs="Times New Roman"/>
        </w:rPr>
        <w:t>P.H.</w:t>
      </w:r>
    </w:p>
    <w:p w:rsidR="00446C84" w:rsidRDefault="00446C84">
      <w:pPr>
        <w:pStyle w:val="Standard"/>
        <w:jc w:val="center"/>
        <w:rPr>
          <w:rFonts w:cs="Times New Roman"/>
        </w:rPr>
      </w:pPr>
    </w:p>
    <w:p w:rsidR="00446C84" w:rsidRDefault="00446C84">
      <w:pPr>
        <w:pStyle w:val="Standard"/>
        <w:jc w:val="center"/>
        <w:rPr>
          <w:rFonts w:cs="Times New Roman"/>
        </w:rPr>
      </w:pPr>
    </w:p>
    <w:p w:rsidR="00446C84" w:rsidRDefault="00CE1627">
      <w:pPr>
        <w:pStyle w:val="Standard"/>
        <w:jc w:val="center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dr. Herczig Hajnalka</w:t>
      </w:r>
    </w:p>
    <w:p w:rsidR="00446C84" w:rsidRDefault="00CE1627">
      <w:pPr>
        <w:pStyle w:val="Standard"/>
        <w:jc w:val="center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jegyző</w:t>
      </w:r>
    </w:p>
    <w:p w:rsidR="00446C84" w:rsidRDefault="00446C84">
      <w:pPr>
        <w:pStyle w:val="Standard"/>
        <w:jc w:val="both"/>
        <w:rPr>
          <w:rFonts w:eastAsia="Calibri" w:cs="Times New Roman"/>
        </w:rPr>
      </w:pPr>
    </w:p>
    <w:p w:rsidR="00446C84" w:rsidRDefault="00446C84">
      <w:pPr>
        <w:pStyle w:val="Standard"/>
        <w:jc w:val="center"/>
        <w:rPr>
          <w:rFonts w:cs="Times New Roman"/>
          <w:b/>
        </w:rPr>
      </w:pPr>
    </w:p>
    <w:p w:rsidR="00446C84" w:rsidRDefault="00446C84">
      <w:pPr>
        <w:pStyle w:val="Standard"/>
        <w:jc w:val="center"/>
        <w:rPr>
          <w:rFonts w:cs="Times New Roman"/>
          <w:b/>
        </w:rPr>
      </w:pPr>
    </w:p>
    <w:p w:rsidR="00446C84" w:rsidRDefault="00446C84">
      <w:pPr>
        <w:pStyle w:val="Standard"/>
        <w:jc w:val="center"/>
        <w:rPr>
          <w:rFonts w:cs="Times New Roman"/>
          <w:b/>
        </w:rPr>
      </w:pPr>
    </w:p>
    <w:p w:rsidR="00446C84" w:rsidRDefault="00446C84">
      <w:pPr>
        <w:pStyle w:val="Standard"/>
        <w:jc w:val="center"/>
        <w:rPr>
          <w:rFonts w:cs="Times New Roman"/>
          <w:b/>
        </w:rPr>
      </w:pPr>
    </w:p>
    <w:p w:rsidR="00446C84" w:rsidRDefault="00446C84">
      <w:pPr>
        <w:pStyle w:val="Standard"/>
        <w:jc w:val="center"/>
        <w:rPr>
          <w:rFonts w:cs="Times New Roman"/>
          <w:b/>
        </w:rPr>
      </w:pPr>
    </w:p>
    <w:p w:rsidR="00446C84" w:rsidRDefault="00446C84">
      <w:pPr>
        <w:pStyle w:val="Standard"/>
        <w:jc w:val="center"/>
        <w:rPr>
          <w:rFonts w:cs="Times New Roman"/>
          <w:b/>
        </w:rPr>
      </w:pPr>
    </w:p>
    <w:p w:rsidR="00446C84" w:rsidRDefault="00446C84">
      <w:pPr>
        <w:pStyle w:val="Standard"/>
        <w:jc w:val="center"/>
        <w:rPr>
          <w:rFonts w:cs="Times New Roman"/>
          <w:b/>
        </w:rPr>
      </w:pPr>
    </w:p>
    <w:p w:rsidR="00446C84" w:rsidRDefault="00446C84">
      <w:pPr>
        <w:pStyle w:val="Standard"/>
        <w:jc w:val="center"/>
        <w:rPr>
          <w:rFonts w:cs="Times New Roman"/>
          <w:b/>
        </w:rPr>
      </w:pPr>
    </w:p>
    <w:p w:rsidR="00446C84" w:rsidRDefault="00CE1627">
      <w:pPr>
        <w:pStyle w:val="Standard"/>
        <w:jc w:val="center"/>
      </w:pPr>
      <w:r>
        <w:rPr>
          <w:rFonts w:cs="Times New Roman"/>
          <w:b/>
        </w:rPr>
        <w:t>II. INTÉZKEDÉSI TERV</w:t>
      </w:r>
    </w:p>
    <w:p w:rsidR="00446C84" w:rsidRDefault="00446C84">
      <w:pPr>
        <w:pStyle w:val="Standard"/>
        <w:jc w:val="center"/>
        <w:rPr>
          <w:rFonts w:cs="Times New Roman"/>
          <w:b/>
        </w:rPr>
      </w:pPr>
    </w:p>
    <w:p w:rsidR="00446C84" w:rsidRDefault="00CE1627">
      <w:pPr>
        <w:pStyle w:val="Standard"/>
        <w:jc w:val="center"/>
        <w:rPr>
          <w:b/>
          <w:bCs/>
        </w:rPr>
      </w:pPr>
      <w:r>
        <w:rPr>
          <w:rFonts w:cs="Times New Roman"/>
          <w:b/>
          <w:bCs/>
        </w:rPr>
        <w:t xml:space="preserve">a Dr. Kádár Andrásné által, </w:t>
      </w:r>
      <w:r>
        <w:rPr>
          <w:rFonts w:cs="Times New Roman"/>
          <w:b/>
          <w:bCs/>
        </w:rPr>
        <w:t xml:space="preserve">Sióagárd Község Önkormányzata által létrehozott közalapítvány tekintetében az alapítói jogok és kötelezettségek </w:t>
      </w:r>
      <w:r>
        <w:rPr>
          <w:rFonts w:cs="Times New Roman"/>
          <w:b/>
          <w:bCs/>
        </w:rPr>
        <w:t xml:space="preserve">érvényesítése </w:t>
      </w:r>
      <w:r>
        <w:rPr>
          <w:rFonts w:eastAsia="Calibri" w:cs="Times New Roman"/>
          <w:b/>
          <w:bCs/>
        </w:rPr>
        <w:t>vonatkozásában</w:t>
      </w:r>
      <w:r>
        <w:rPr>
          <w:rFonts w:cs="Times New Roman"/>
          <w:b/>
          <w:bCs/>
        </w:rPr>
        <w:t xml:space="preserve"> tartott ellenőrzés megállapításaira tekintettel</w:t>
      </w:r>
    </w:p>
    <w:p w:rsidR="00446C84" w:rsidRDefault="00446C84">
      <w:pPr>
        <w:pStyle w:val="Standard"/>
        <w:jc w:val="both"/>
        <w:rPr>
          <w:rFonts w:cs="Times New Roman"/>
        </w:rPr>
      </w:pPr>
    </w:p>
    <w:p w:rsidR="00446C84" w:rsidRDefault="00446C84">
      <w:pPr>
        <w:pStyle w:val="Standard"/>
        <w:jc w:val="both"/>
        <w:rPr>
          <w:rFonts w:cs="Times New Roman"/>
        </w:rPr>
      </w:pPr>
    </w:p>
    <w:p w:rsidR="00446C84" w:rsidRDefault="00CE1627">
      <w:pPr>
        <w:pStyle w:val="Standard"/>
        <w:jc w:val="both"/>
      </w:pPr>
      <w:r>
        <w:rPr>
          <w:rFonts w:cs="Times New Roman"/>
        </w:rPr>
        <w:t>1. A jegyző, illetve az aljegyző intézkedik az információs önrendelkezési jogról és az információszabadságról szóló 2011. évi CXII. törvény 30. § (6) bekezdés, valamint az állam</w:t>
      </w:r>
      <w:r>
        <w:rPr>
          <w:rFonts w:cs="Times New Roman"/>
        </w:rPr>
        <w:t>háztartásról szóló törvény végrehajtásáról szóló 368/2011. (XII. 31.) Korm. rendelet 13. § (2) bekezdés h) pontjának előírásai szerinti, az intézménynél a közérdekű adatok megismerésére irányuló kérelmek intézésének, továbbá a kötelezően közzéteendő adatok</w:t>
      </w:r>
      <w:r>
        <w:rPr>
          <w:rFonts w:cs="Times New Roman"/>
        </w:rPr>
        <w:t xml:space="preserve"> nyilvánosságra hozatala rendjének szabályzatban történő meghatározásáról.</w:t>
      </w:r>
    </w:p>
    <w:p w:rsidR="00446C84" w:rsidRDefault="00CE1627">
      <w:pPr>
        <w:pStyle w:val="Standard"/>
        <w:jc w:val="both"/>
      </w:pPr>
      <w:r>
        <w:rPr>
          <w:rFonts w:cs="Times New Roman"/>
        </w:rPr>
        <w:t>A pályázatokat, kérelmeket, illetve a döntés eredményét (melynek végrehajtási szabályait a közpénzekből nyújtott támogatások átláthatóságáról szóló 2007. évi LXXXI. törvény végreha</w:t>
      </w:r>
      <w:r>
        <w:rPr>
          <w:rFonts w:cs="Times New Roman"/>
        </w:rPr>
        <w:t>jtásáról szóló 67/2008. (III. 29) Kormányrendelet tartalmazza) a Hivatal munkatársa www.kozpenzpalyazat.gov.hu honlapon elérhetővé tett elektronikus űrlapon rögzíti.</w:t>
      </w:r>
    </w:p>
    <w:p w:rsidR="00446C84" w:rsidRDefault="00CE1627">
      <w:pPr>
        <w:pStyle w:val="Standard"/>
        <w:jc w:val="both"/>
      </w:pPr>
      <w:r>
        <w:rPr>
          <w:rFonts w:cs="Times New Roman"/>
        </w:rPr>
        <w:t>Felelős: jegyző, aljegyző, pénzügyi ügyintéző</w:t>
      </w:r>
    </w:p>
    <w:p w:rsidR="00446C84" w:rsidRDefault="00CE1627">
      <w:pPr>
        <w:pStyle w:val="Standard"/>
        <w:jc w:val="both"/>
      </w:pPr>
      <w:r>
        <w:rPr>
          <w:rFonts w:cs="Times New Roman"/>
        </w:rPr>
        <w:t>Határidő: 2018. május 31., illetve folyamato</w:t>
      </w:r>
      <w:r>
        <w:rPr>
          <w:rFonts w:cs="Times New Roman"/>
        </w:rPr>
        <w:t>san</w:t>
      </w:r>
    </w:p>
    <w:p w:rsidR="00446C84" w:rsidRDefault="00446C84">
      <w:pPr>
        <w:pStyle w:val="Standard"/>
        <w:jc w:val="both"/>
      </w:pPr>
    </w:p>
    <w:p w:rsidR="00446C84" w:rsidRDefault="00CE1627">
      <w:pPr>
        <w:pStyle w:val="Standard"/>
        <w:jc w:val="both"/>
      </w:pPr>
      <w:r>
        <w:rPr>
          <w:rFonts w:cs="Times New Roman"/>
        </w:rPr>
        <w:t xml:space="preserve">2. Az Alapítvány nagyobb hangsúlyt fektet </w:t>
      </w:r>
      <w:r>
        <w:rPr>
          <w:rFonts w:cs="Times New Roman"/>
        </w:rPr>
        <w:t xml:space="preserve">a civil szervezetek gazdálkodása, az adománygyűjtés, és a közhasznúság egyes kérdéseiről szóló </w:t>
      </w:r>
      <w:r>
        <w:rPr>
          <w:rFonts w:cs="Times New Roman"/>
          <w:b/>
        </w:rPr>
        <w:t xml:space="preserve">350/2011. (XII. 30.) Korm. rendelet </w:t>
      </w:r>
      <w:bookmarkStart w:id="1" w:name="para2"/>
      <w:bookmarkEnd w:id="1"/>
      <w:r>
        <w:rPr>
          <w:rFonts w:cs="Times New Roman"/>
          <w:bCs/>
        </w:rPr>
        <w:t>2. §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(1) bekezdésében foglaltaknak, mely szerint a civil szervezet működéséről folyamatosan, de évente legalább egy alkalommal tájékoztatja a nyilvánosságot.</w:t>
      </w:r>
    </w:p>
    <w:p w:rsidR="00446C84" w:rsidRDefault="00CE1627">
      <w:pPr>
        <w:pStyle w:val="Standard"/>
        <w:jc w:val="both"/>
      </w:pPr>
      <w:r>
        <w:rPr>
          <w:rFonts w:cs="Times New Roman"/>
        </w:rPr>
        <w:t>Felelős: Alapítvány kuratóriumának elnöke</w:t>
      </w:r>
    </w:p>
    <w:p w:rsidR="00446C84" w:rsidRDefault="00CE1627">
      <w:pPr>
        <w:pStyle w:val="Standard"/>
        <w:jc w:val="both"/>
      </w:pPr>
      <w:r>
        <w:rPr>
          <w:rFonts w:cs="Times New Roman"/>
        </w:rPr>
        <w:t>Határidő: 2018. évtől folyamatosan</w:t>
      </w:r>
    </w:p>
    <w:p w:rsidR="00446C84" w:rsidRDefault="00446C84">
      <w:pPr>
        <w:pStyle w:val="Standard"/>
        <w:jc w:val="both"/>
        <w:rPr>
          <w:rFonts w:cs="Times New Roman"/>
        </w:rPr>
      </w:pPr>
    </w:p>
    <w:p w:rsidR="00446C84" w:rsidRDefault="00CE1627">
      <w:pPr>
        <w:pStyle w:val="Standard"/>
        <w:jc w:val="both"/>
      </w:pPr>
      <w:r>
        <w:rPr>
          <w:rFonts w:cs="Times New Roman"/>
          <w:b/>
        </w:rPr>
        <w:t>3.</w:t>
      </w:r>
      <w:r>
        <w:rPr>
          <w:rFonts w:cs="Times New Roman"/>
        </w:rPr>
        <w:t xml:space="preserve"> A</w:t>
      </w:r>
      <w:r>
        <w:rPr>
          <w:rFonts w:cs="Times New Roman"/>
        </w:rPr>
        <w:t xml:space="preserve"> </w:t>
      </w:r>
      <w:r>
        <w:rPr>
          <w:rFonts w:eastAsia="Calibri" w:cs="Times New Roman"/>
          <w:color w:val="000000"/>
        </w:rPr>
        <w:t>Számviteli törvényb</w:t>
      </w:r>
      <w:r>
        <w:rPr>
          <w:rFonts w:eastAsia="Calibri" w:cs="Times New Roman"/>
          <w:color w:val="000000"/>
        </w:rPr>
        <w:t>en megjelenő, szabályozásra vonatkozó előírások kiterjednek az Alapítványra, ezért a Közalapítvány már az ellenőrzés időpontjában intézkedett a számviteli politika és kapcsolódó szabályzatok beszerzéséről.</w:t>
      </w:r>
    </w:p>
    <w:p w:rsidR="00446C84" w:rsidRDefault="00446C84">
      <w:pPr>
        <w:pStyle w:val="Standard"/>
        <w:jc w:val="both"/>
        <w:rPr>
          <w:rFonts w:cs="Times New Roman"/>
        </w:rPr>
      </w:pPr>
    </w:p>
    <w:p w:rsidR="00446C84" w:rsidRDefault="00CE1627">
      <w:pPr>
        <w:pStyle w:val="Standard"/>
        <w:jc w:val="both"/>
      </w:pPr>
      <w:r>
        <w:rPr>
          <w:rFonts w:cs="Times New Roman"/>
        </w:rPr>
        <w:t xml:space="preserve">4. A </w:t>
      </w:r>
      <w:r>
        <w:rPr>
          <w:rFonts w:cs="Times New Roman"/>
        </w:rPr>
        <w:t>számviteli törvény</w:t>
      </w:r>
      <w:r>
        <w:rPr>
          <w:rStyle w:val="desc1"/>
          <w:rFonts w:ascii="Times New Roman" w:hAnsi="Times New Roman" w:cs="Times New Roman"/>
          <w:color w:val="000000"/>
          <w:sz w:val="24"/>
          <w:szCs w:val="24"/>
        </w:rPr>
        <w:t xml:space="preserve"> szerinti egyes egyéb sze</w:t>
      </w:r>
      <w:r>
        <w:rPr>
          <w:rStyle w:val="desc1"/>
          <w:rFonts w:ascii="Times New Roman" w:hAnsi="Times New Roman" w:cs="Times New Roman"/>
          <w:color w:val="000000"/>
          <w:sz w:val="24"/>
          <w:szCs w:val="24"/>
        </w:rPr>
        <w:t xml:space="preserve">rvezetek beszámoló készítési és könyvvezetési kötelezettségének sajátosságairól szóló </w:t>
      </w:r>
      <w:bookmarkStart w:id="2" w:name="chp0"/>
      <w:bookmarkEnd w:id="2"/>
      <w:r>
        <w:rPr>
          <w:rStyle w:val="lawnum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479/2016. (XII. 28.) Korm. rendelet </w:t>
      </w:r>
      <w:bookmarkStart w:id="3" w:name="para29"/>
      <w:bookmarkEnd w:id="3"/>
      <w:r>
        <w:rPr>
          <w:rFonts w:cs="Times New Roman"/>
          <w:color w:val="000000"/>
        </w:rPr>
        <w:t>29. §-a szerint közalapítványnál kötelező a könyvvizsgálat.</w:t>
      </w:r>
      <w:r>
        <w:rPr>
          <w:rFonts w:eastAsia="Calibri" w:cs="Times New Roman"/>
          <w:color w:val="000000"/>
        </w:rPr>
        <w:t xml:space="preserve"> E jogszabálynak való megfelelés érdekében az Önkormányzat megteszi a megfelelő intézkedéseket.</w:t>
      </w:r>
    </w:p>
    <w:p w:rsidR="00446C84" w:rsidRDefault="00CE1627">
      <w:pPr>
        <w:pStyle w:val="Standard"/>
        <w:jc w:val="both"/>
      </w:pPr>
      <w:r>
        <w:rPr>
          <w:rFonts w:cs="Times New Roman"/>
        </w:rPr>
        <w:t>Felelős: képviselő-testület, polgármester</w:t>
      </w:r>
    </w:p>
    <w:p w:rsidR="00446C84" w:rsidRDefault="00CE1627">
      <w:pPr>
        <w:pStyle w:val="Standard"/>
        <w:jc w:val="both"/>
      </w:pPr>
      <w:r>
        <w:rPr>
          <w:rFonts w:cs="Times New Roman"/>
        </w:rPr>
        <w:t>Határidő: 2017. évtől folyamatosan</w:t>
      </w:r>
    </w:p>
    <w:p w:rsidR="00446C84" w:rsidRDefault="00446C84">
      <w:pPr>
        <w:pStyle w:val="Standard"/>
        <w:jc w:val="both"/>
        <w:rPr>
          <w:rFonts w:cs="Times New Roman"/>
        </w:rPr>
      </w:pPr>
    </w:p>
    <w:p w:rsidR="00446C84" w:rsidRDefault="00CE1627">
      <w:pPr>
        <w:pStyle w:val="Standard"/>
        <w:jc w:val="both"/>
      </w:pPr>
      <w:r>
        <w:rPr>
          <w:rFonts w:cs="Times New Roman"/>
        </w:rPr>
        <w:t xml:space="preserve">5. </w:t>
      </w:r>
      <w:r>
        <w:rPr>
          <w:rFonts w:eastAsia="Calibri" w:cs="Times New Roman"/>
        </w:rPr>
        <w:t>Az 1218/2014. támogatási szerződéshez kapcsolódó kölcsön rendezése tekintetében</w:t>
      </w:r>
      <w:r>
        <w:rPr>
          <w:rFonts w:eastAsia="Calibri" w:cs="Times New Roman"/>
        </w:rPr>
        <w:t xml:space="preserve"> (335.600,- Ft) az Alapítvány részére vissza nem térítendő támogatás megítélése kérdésében, illetve a 2016. 02. 08-án az Önkormányzatnak Civil Hát II. ütem hivatkozási jogcímen visszautalt 93 750 Ft  kérdésében egyeztetésre kerül sor.</w:t>
      </w:r>
    </w:p>
    <w:p w:rsidR="00446C84" w:rsidRDefault="00CE1627">
      <w:pPr>
        <w:pStyle w:val="Standard"/>
        <w:jc w:val="both"/>
      </w:pPr>
      <w:r>
        <w:rPr>
          <w:rFonts w:cs="Times New Roman"/>
        </w:rPr>
        <w:t>Felelős: képviselő-te</w:t>
      </w:r>
      <w:r>
        <w:rPr>
          <w:rFonts w:cs="Times New Roman"/>
        </w:rPr>
        <w:t>stület, polgá</w:t>
      </w:r>
      <w:r>
        <w:rPr>
          <w:rFonts w:cs="Times New Roman"/>
        </w:rPr>
        <w:t>rmester, jegyző, aljegyző</w:t>
      </w:r>
    </w:p>
    <w:p w:rsidR="00446C84" w:rsidRDefault="00CE1627">
      <w:pPr>
        <w:pStyle w:val="Standard"/>
        <w:jc w:val="both"/>
      </w:pPr>
      <w:r>
        <w:rPr>
          <w:rFonts w:cs="Times New Roman"/>
        </w:rPr>
        <w:t>Határidő: 2018. augusztus 31.</w:t>
      </w:r>
    </w:p>
    <w:p w:rsidR="00446C84" w:rsidRDefault="00446C84">
      <w:pPr>
        <w:pStyle w:val="Standard"/>
        <w:jc w:val="both"/>
        <w:rPr>
          <w:rFonts w:eastAsia="FreeSerifBold-Identity-H" w:cs="Times New Roman"/>
        </w:rPr>
      </w:pPr>
    </w:p>
    <w:p w:rsidR="00446C84" w:rsidRDefault="00CE1627">
      <w:pPr>
        <w:pStyle w:val="Standard"/>
        <w:jc w:val="both"/>
      </w:pPr>
      <w:r>
        <w:rPr>
          <w:rFonts w:eastAsia="FreeSerifBold-Identity-H" w:cs="Times New Roman"/>
        </w:rPr>
        <w:t>Sióagárd, 22018. április 20.</w:t>
      </w:r>
    </w:p>
    <w:p w:rsidR="00446C84" w:rsidRDefault="00CE1627">
      <w:pPr>
        <w:pStyle w:val="Standard"/>
        <w:jc w:val="center"/>
      </w:pPr>
      <w:r>
        <w:rPr>
          <w:rFonts w:cs="Times New Roman"/>
        </w:rPr>
        <w:t>P.H.</w:t>
      </w:r>
    </w:p>
    <w:p w:rsidR="00446C84" w:rsidRDefault="00446C84">
      <w:pPr>
        <w:pStyle w:val="Standard"/>
        <w:jc w:val="center"/>
        <w:rPr>
          <w:rFonts w:cs="Times New Roman"/>
        </w:rPr>
      </w:pPr>
    </w:p>
    <w:p w:rsidR="00446C84" w:rsidRDefault="00CE1627">
      <w:pPr>
        <w:pStyle w:val="Standard"/>
        <w:jc w:val="center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dr. Herczig Hajnalka</w:t>
      </w:r>
    </w:p>
    <w:p w:rsidR="00446C84" w:rsidRDefault="00CE1627">
      <w:pPr>
        <w:pStyle w:val="Standard"/>
        <w:jc w:val="center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jegyző</w:t>
      </w:r>
    </w:p>
    <w:sectPr w:rsidR="00446C8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27" w:rsidRDefault="00CE1627">
      <w:pPr>
        <w:spacing w:after="0" w:line="240" w:lineRule="auto"/>
      </w:pPr>
      <w:r>
        <w:separator/>
      </w:r>
    </w:p>
  </w:endnote>
  <w:endnote w:type="continuationSeparator" w:id="0">
    <w:p w:rsidR="00CE1627" w:rsidRDefault="00CE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Bold-Identity-H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27" w:rsidRDefault="00CE16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1627" w:rsidRDefault="00CE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C14C6"/>
    <w:multiLevelType w:val="multilevel"/>
    <w:tmpl w:val="52E44908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7CB043BD"/>
    <w:multiLevelType w:val="multilevel"/>
    <w:tmpl w:val="D24EBA1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6C84"/>
    <w:rsid w:val="00446C84"/>
    <w:rsid w:val="009E3294"/>
    <w:rsid w:val="00C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9DEC6-FBB7-4453-8BED-715C2FE1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incstrkz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Standar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Buborkszveg">
    <w:name w:val="Balloon Text"/>
    <w:basedOn w:val="Standard"/>
    <w:rPr>
      <w:rFonts w:ascii="Tahoma" w:eastAsia="Times New Roman" w:hAnsi="Tahoma" w:cs="Tahoma"/>
      <w:sz w:val="16"/>
      <w:szCs w:val="16"/>
    </w:rPr>
  </w:style>
  <w:style w:type="character" w:customStyle="1" w:styleId="Cmsor1Char">
    <w:name w:val="Címsor 1 Char"/>
    <w:basedOn w:val="Bekezdsalapbettpusa"/>
    <w:rPr>
      <w:rFonts w:ascii="Cambria" w:hAnsi="Cambria" w:cs="F"/>
      <w:b/>
      <w:bCs/>
      <w:color w:val="365F91"/>
      <w:sz w:val="28"/>
      <w:szCs w:val="28"/>
      <w:lang w:eastAsia="hu-HU"/>
    </w:rPr>
  </w:style>
  <w:style w:type="character" w:customStyle="1" w:styleId="point">
    <w:name w:val="point"/>
    <w:basedOn w:val="Bekezdsalapbettpusa"/>
  </w:style>
  <w:style w:type="character" w:customStyle="1" w:styleId="BuborkszvegChar">
    <w:name w:val="Buborékszöveg Char"/>
    <w:basedOn w:val="Bekezdsalapbettpus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ection">
    <w:name w:val="section"/>
    <w:basedOn w:val="Bekezdsalapbettpusa"/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desc1">
    <w:name w:val="desc1"/>
    <w:basedOn w:val="Bekezdsalapbettpusa"/>
    <w:rPr>
      <w:rFonts w:ascii="Arial" w:hAnsi="Arial" w:cs="Arial"/>
      <w:vanish w:val="0"/>
      <w:sz w:val="32"/>
      <w:szCs w:val="3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awnum1">
    <w:name w:val="lawnum1"/>
    <w:basedOn w:val="Bekezdsalapbettpusa"/>
    <w:rPr>
      <w:rFonts w:ascii="Arial" w:hAnsi="Arial" w:cs="Arial"/>
      <w:b/>
      <w:bCs/>
      <w:vanish w:val="0"/>
      <w:color w:val="D92828"/>
      <w:sz w:val="41"/>
      <w:szCs w:val="41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Marosi Istvánné</cp:lastModifiedBy>
  <cp:revision>2</cp:revision>
  <cp:lastPrinted>2017-03-29T15:11:00Z</cp:lastPrinted>
  <dcterms:created xsi:type="dcterms:W3CDTF">2018-04-23T08:36:00Z</dcterms:created>
  <dcterms:modified xsi:type="dcterms:W3CDTF">2018-04-23T08:36:00Z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