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762" w:rsidRPr="006E6762" w:rsidRDefault="006E6762" w:rsidP="006E6762">
      <w:pPr>
        <w:spacing w:after="200" w:line="276" w:lineRule="auto"/>
        <w:jc w:val="center"/>
        <w:rPr>
          <w:szCs w:val="24"/>
        </w:rPr>
      </w:pPr>
      <w:bookmarkStart w:id="0" w:name="_Hlk493857479"/>
      <w:r w:rsidRPr="006E6762">
        <w:rPr>
          <w:szCs w:val="24"/>
        </w:rPr>
        <w:t>ELŐZETES HATÁSVIZSGÁLAT</w:t>
      </w:r>
    </w:p>
    <w:p w:rsidR="006E6762" w:rsidRPr="006E6762" w:rsidRDefault="006E6762" w:rsidP="006E6762">
      <w:pPr>
        <w:autoSpaceDE w:val="0"/>
        <w:autoSpaceDN w:val="0"/>
        <w:adjustRightInd w:val="0"/>
        <w:spacing w:after="360"/>
        <w:jc w:val="center"/>
        <w:rPr>
          <w:caps/>
          <w:szCs w:val="24"/>
        </w:rPr>
      </w:pPr>
      <w:r w:rsidRPr="006E6762">
        <w:rPr>
          <w:bCs/>
          <w:caps/>
          <w:szCs w:val="24"/>
        </w:rPr>
        <w:t xml:space="preserve">a község szabályozási tervéről </w:t>
      </w:r>
      <w:proofErr w:type="gramStart"/>
      <w:r w:rsidRPr="006E6762">
        <w:rPr>
          <w:bCs/>
          <w:caps/>
          <w:szCs w:val="24"/>
        </w:rPr>
        <w:t>és</w:t>
      </w:r>
      <w:proofErr w:type="gramEnd"/>
      <w:r w:rsidRPr="006E6762">
        <w:rPr>
          <w:bCs/>
          <w:caps/>
          <w:szCs w:val="24"/>
        </w:rPr>
        <w:t xml:space="preserve"> helyi építési szabályZATÁról szóló 4/2018. (V.18.)  önkormányzati rendelet módosításáról</w:t>
      </w:r>
      <w:r w:rsidRPr="006E6762">
        <w:rPr>
          <w:bCs/>
          <w:caps/>
          <w:szCs w:val="24"/>
        </w:rPr>
        <w:t xml:space="preserve"> szóló rendelet-tervezethez</w:t>
      </w:r>
    </w:p>
    <w:p w:rsidR="006E6762" w:rsidRPr="006E6762" w:rsidRDefault="006E6762" w:rsidP="006E6762">
      <w:pPr>
        <w:jc w:val="both"/>
        <w:rPr>
          <w:szCs w:val="24"/>
        </w:rPr>
      </w:pPr>
      <w:r w:rsidRPr="006E6762">
        <w:rPr>
          <w:szCs w:val="24"/>
        </w:rPr>
        <w:tab/>
      </w:r>
      <w:r w:rsidRPr="006E6762">
        <w:rPr>
          <w:szCs w:val="24"/>
        </w:rPr>
        <w:tab/>
        <w:t xml:space="preserve">               </w:t>
      </w:r>
    </w:p>
    <w:p w:rsidR="006E6762" w:rsidRPr="006E6762" w:rsidRDefault="006E6762" w:rsidP="006E6762">
      <w:pPr>
        <w:spacing w:after="200" w:line="276" w:lineRule="auto"/>
        <w:jc w:val="center"/>
        <w:rPr>
          <w:szCs w:val="24"/>
        </w:rPr>
      </w:pPr>
    </w:p>
    <w:p w:rsidR="006E6762" w:rsidRPr="006E6762" w:rsidRDefault="006E6762" w:rsidP="006E6762">
      <w:pPr>
        <w:spacing w:line="276" w:lineRule="auto"/>
        <w:jc w:val="both"/>
        <w:rPr>
          <w:szCs w:val="24"/>
        </w:rPr>
      </w:pPr>
      <w:r w:rsidRPr="006E6762">
        <w:rPr>
          <w:b w:val="0"/>
          <w:szCs w:val="24"/>
        </w:rPr>
        <w:t>1./ A rendelet-tervezet társadalmi, gazdasági, költségvetési hatása</w:t>
      </w:r>
    </w:p>
    <w:p w:rsidR="006E6762" w:rsidRPr="006E6762" w:rsidRDefault="006E6762" w:rsidP="006E6762">
      <w:pPr>
        <w:spacing w:line="276" w:lineRule="auto"/>
        <w:jc w:val="both"/>
        <w:rPr>
          <w:szCs w:val="24"/>
        </w:rPr>
      </w:pPr>
      <w:r w:rsidRPr="006E6762">
        <w:rPr>
          <w:szCs w:val="24"/>
        </w:rPr>
        <w:t>Az önkormányzat plusz bevételhez juthat.</w:t>
      </w:r>
    </w:p>
    <w:p w:rsidR="006E6762" w:rsidRPr="006E6762" w:rsidRDefault="006E6762" w:rsidP="006E6762">
      <w:pPr>
        <w:spacing w:line="276" w:lineRule="auto"/>
        <w:jc w:val="both"/>
        <w:rPr>
          <w:b w:val="0"/>
          <w:szCs w:val="24"/>
        </w:rPr>
      </w:pPr>
      <w:r w:rsidRPr="006E6762">
        <w:rPr>
          <w:szCs w:val="24"/>
        </w:rPr>
        <w:t xml:space="preserve"> </w:t>
      </w:r>
    </w:p>
    <w:p w:rsidR="006E6762" w:rsidRPr="006E6762" w:rsidRDefault="006E6762" w:rsidP="006E6762">
      <w:pPr>
        <w:spacing w:line="276" w:lineRule="auto"/>
        <w:jc w:val="both"/>
        <w:rPr>
          <w:szCs w:val="24"/>
        </w:rPr>
      </w:pPr>
      <w:r w:rsidRPr="006E6762">
        <w:rPr>
          <w:b w:val="0"/>
          <w:szCs w:val="24"/>
        </w:rPr>
        <w:t>2./ A rendelet-tervezet környezeti és egészségi hatása</w:t>
      </w:r>
    </w:p>
    <w:p w:rsidR="006E6762" w:rsidRPr="006E6762" w:rsidRDefault="006E6762" w:rsidP="006E6762">
      <w:pPr>
        <w:spacing w:line="276" w:lineRule="auto"/>
        <w:jc w:val="both"/>
        <w:rPr>
          <w:szCs w:val="24"/>
        </w:rPr>
      </w:pPr>
      <w:r w:rsidRPr="006E6762">
        <w:rPr>
          <w:szCs w:val="24"/>
        </w:rPr>
        <w:t>A rendelet-tervezetnek környezeti és egészségi hatása nincs.</w:t>
      </w:r>
    </w:p>
    <w:p w:rsidR="006E6762" w:rsidRPr="006E6762" w:rsidRDefault="006E6762" w:rsidP="006E6762">
      <w:pPr>
        <w:spacing w:line="276" w:lineRule="auto"/>
        <w:jc w:val="both"/>
        <w:rPr>
          <w:szCs w:val="24"/>
        </w:rPr>
      </w:pPr>
    </w:p>
    <w:p w:rsidR="006E6762" w:rsidRPr="006E6762" w:rsidRDefault="006E6762" w:rsidP="006E6762">
      <w:pPr>
        <w:spacing w:line="276" w:lineRule="auto"/>
        <w:jc w:val="both"/>
        <w:rPr>
          <w:szCs w:val="24"/>
        </w:rPr>
      </w:pPr>
      <w:r w:rsidRPr="006E6762">
        <w:rPr>
          <w:b w:val="0"/>
          <w:szCs w:val="24"/>
        </w:rPr>
        <w:t>3./ A rendelet-tervezet adminisztratív terheket befolyásoló hatása</w:t>
      </w:r>
    </w:p>
    <w:p w:rsidR="006E6762" w:rsidRPr="006E6762" w:rsidRDefault="006E6762" w:rsidP="006E6762">
      <w:pPr>
        <w:spacing w:line="276" w:lineRule="auto"/>
        <w:jc w:val="both"/>
        <w:rPr>
          <w:szCs w:val="24"/>
        </w:rPr>
      </w:pPr>
      <w:r w:rsidRPr="006E6762">
        <w:rPr>
          <w:szCs w:val="24"/>
        </w:rPr>
        <w:t>Nincsen.</w:t>
      </w:r>
    </w:p>
    <w:p w:rsidR="006E6762" w:rsidRPr="006E6762" w:rsidRDefault="006E6762" w:rsidP="006E6762">
      <w:pPr>
        <w:spacing w:line="276" w:lineRule="auto"/>
        <w:jc w:val="both"/>
        <w:rPr>
          <w:szCs w:val="24"/>
        </w:rPr>
      </w:pPr>
    </w:p>
    <w:p w:rsidR="006E6762" w:rsidRPr="006E6762" w:rsidRDefault="006E6762" w:rsidP="006E6762">
      <w:pPr>
        <w:spacing w:line="276" w:lineRule="auto"/>
        <w:jc w:val="both"/>
        <w:rPr>
          <w:szCs w:val="24"/>
        </w:rPr>
      </w:pPr>
      <w:r w:rsidRPr="006E6762">
        <w:rPr>
          <w:b w:val="0"/>
          <w:szCs w:val="24"/>
        </w:rPr>
        <w:t>4./ A jogszabály megalkotásának szükségessége</w:t>
      </w:r>
    </w:p>
    <w:p w:rsidR="006E6762" w:rsidRPr="006E6762" w:rsidRDefault="006E6762" w:rsidP="006E6762">
      <w:pPr>
        <w:spacing w:line="276" w:lineRule="auto"/>
        <w:jc w:val="both"/>
        <w:rPr>
          <w:szCs w:val="24"/>
        </w:rPr>
      </w:pPr>
      <w:r w:rsidRPr="006E6762">
        <w:rPr>
          <w:szCs w:val="24"/>
        </w:rPr>
        <w:t>A beépítésre szánt övezetek paramétereinek meghatározása</w:t>
      </w:r>
      <w:proofErr w:type="gramStart"/>
      <w:r w:rsidRPr="006E6762">
        <w:rPr>
          <w:szCs w:val="24"/>
        </w:rPr>
        <w:t>,módosítása</w:t>
      </w:r>
      <w:proofErr w:type="gramEnd"/>
      <w:r w:rsidRPr="006E6762">
        <w:rPr>
          <w:szCs w:val="24"/>
        </w:rPr>
        <w:t xml:space="preserve"> lakossági kérelem alapján.</w:t>
      </w:r>
    </w:p>
    <w:p w:rsidR="006E6762" w:rsidRPr="006E6762" w:rsidRDefault="006E6762" w:rsidP="006E6762">
      <w:pPr>
        <w:spacing w:line="276" w:lineRule="auto"/>
        <w:jc w:val="both"/>
        <w:rPr>
          <w:szCs w:val="24"/>
        </w:rPr>
      </w:pPr>
    </w:p>
    <w:p w:rsidR="006E6762" w:rsidRPr="006E6762" w:rsidRDefault="006E6762" w:rsidP="006E6762">
      <w:pPr>
        <w:spacing w:line="276" w:lineRule="auto"/>
        <w:jc w:val="both"/>
        <w:rPr>
          <w:szCs w:val="24"/>
        </w:rPr>
      </w:pPr>
      <w:r w:rsidRPr="006E6762">
        <w:rPr>
          <w:b w:val="0"/>
          <w:szCs w:val="24"/>
        </w:rPr>
        <w:t>5./ A jogszabály alkalmazásához szükséges személyi, tárgyi, szervezeti és pénzügyi feltételek</w:t>
      </w:r>
    </w:p>
    <w:p w:rsidR="006E6762" w:rsidRPr="006E6762" w:rsidRDefault="006E6762" w:rsidP="006E6762">
      <w:pPr>
        <w:spacing w:line="276" w:lineRule="auto"/>
        <w:jc w:val="both"/>
        <w:rPr>
          <w:szCs w:val="24"/>
        </w:rPr>
      </w:pPr>
      <w:r w:rsidRPr="006E6762">
        <w:rPr>
          <w:szCs w:val="24"/>
        </w:rPr>
        <w:t>A jogszabály alkalmazásához a személyi, pénzügyi, tárgyi, szervezeti feltételei rendelkezésre állnak.</w:t>
      </w:r>
    </w:p>
    <w:p w:rsidR="006E6762" w:rsidRPr="006E6762" w:rsidRDefault="006E6762" w:rsidP="006E6762">
      <w:pPr>
        <w:spacing w:after="200" w:line="276" w:lineRule="auto"/>
        <w:ind w:left="284"/>
        <w:jc w:val="both"/>
        <w:rPr>
          <w:szCs w:val="24"/>
        </w:rPr>
      </w:pPr>
    </w:p>
    <w:p w:rsidR="006E6762" w:rsidRPr="006E6762" w:rsidRDefault="006E6762" w:rsidP="006E6762">
      <w:pPr>
        <w:spacing w:after="200" w:line="276" w:lineRule="auto"/>
        <w:ind w:left="284"/>
        <w:jc w:val="both"/>
        <w:rPr>
          <w:szCs w:val="24"/>
        </w:rPr>
      </w:pPr>
    </w:p>
    <w:p w:rsidR="006E6762" w:rsidRPr="006E6762" w:rsidRDefault="006E6762" w:rsidP="006E6762">
      <w:pPr>
        <w:spacing w:after="200" w:line="276" w:lineRule="auto"/>
        <w:ind w:left="284"/>
        <w:jc w:val="both"/>
        <w:rPr>
          <w:szCs w:val="24"/>
        </w:rPr>
      </w:pPr>
    </w:p>
    <w:p w:rsidR="006E6762" w:rsidRPr="006E6762" w:rsidRDefault="006E6762" w:rsidP="006E6762">
      <w:pPr>
        <w:spacing w:after="200" w:line="276" w:lineRule="auto"/>
        <w:ind w:left="284"/>
        <w:jc w:val="both"/>
        <w:rPr>
          <w:szCs w:val="24"/>
        </w:rPr>
      </w:pPr>
    </w:p>
    <w:p w:rsidR="006E6762" w:rsidRPr="006E6762" w:rsidRDefault="006E6762" w:rsidP="006E6762">
      <w:pPr>
        <w:spacing w:after="200" w:line="276" w:lineRule="auto"/>
        <w:ind w:left="284"/>
        <w:jc w:val="both"/>
        <w:rPr>
          <w:szCs w:val="24"/>
        </w:rPr>
      </w:pPr>
    </w:p>
    <w:p w:rsidR="006E6762" w:rsidRPr="006E6762" w:rsidRDefault="006E6762" w:rsidP="006E6762">
      <w:pPr>
        <w:spacing w:after="200" w:line="276" w:lineRule="auto"/>
        <w:ind w:left="284"/>
        <w:jc w:val="both"/>
        <w:rPr>
          <w:szCs w:val="24"/>
        </w:rPr>
      </w:pPr>
    </w:p>
    <w:p w:rsidR="006E6762" w:rsidRPr="006E6762" w:rsidRDefault="006E6762" w:rsidP="006E6762">
      <w:pPr>
        <w:spacing w:after="200" w:line="276" w:lineRule="auto"/>
        <w:rPr>
          <w:szCs w:val="24"/>
        </w:rPr>
      </w:pPr>
    </w:p>
    <w:p w:rsidR="006E6762" w:rsidRPr="006E6762" w:rsidRDefault="006E6762" w:rsidP="006E6762">
      <w:pPr>
        <w:spacing w:after="200" w:line="276" w:lineRule="auto"/>
        <w:jc w:val="center"/>
        <w:rPr>
          <w:szCs w:val="24"/>
        </w:rPr>
      </w:pPr>
    </w:p>
    <w:p w:rsidR="006E6762" w:rsidRPr="006E6762" w:rsidRDefault="006E6762" w:rsidP="006E6762">
      <w:pPr>
        <w:spacing w:after="200" w:line="276" w:lineRule="auto"/>
        <w:jc w:val="center"/>
        <w:rPr>
          <w:szCs w:val="24"/>
        </w:rPr>
      </w:pPr>
    </w:p>
    <w:p w:rsidR="006E6762" w:rsidRPr="006E6762" w:rsidRDefault="006E6762" w:rsidP="006E6762">
      <w:pPr>
        <w:spacing w:after="200" w:line="276" w:lineRule="auto"/>
        <w:jc w:val="center"/>
        <w:rPr>
          <w:szCs w:val="24"/>
        </w:rPr>
      </w:pPr>
      <w:r w:rsidRPr="006E6762">
        <w:rPr>
          <w:szCs w:val="24"/>
        </w:rPr>
        <w:lastRenderedPageBreak/>
        <w:t>INDOKOLÁS</w:t>
      </w:r>
    </w:p>
    <w:p w:rsidR="006E6762" w:rsidRPr="006E6762" w:rsidRDefault="006E6762" w:rsidP="006E6762">
      <w:pPr>
        <w:spacing w:after="200" w:line="276" w:lineRule="auto"/>
        <w:jc w:val="center"/>
        <w:rPr>
          <w:szCs w:val="24"/>
        </w:rPr>
      </w:pPr>
      <w:r w:rsidRPr="006E6762">
        <w:rPr>
          <w:szCs w:val="24"/>
        </w:rPr>
        <w:t xml:space="preserve">A KÖZSÉG SZABÁLYOZÁSI TERVÉRŐL </w:t>
      </w:r>
      <w:proofErr w:type="gramStart"/>
      <w:r w:rsidRPr="006E6762">
        <w:rPr>
          <w:szCs w:val="24"/>
        </w:rPr>
        <w:t>ÉS</w:t>
      </w:r>
      <w:proofErr w:type="gramEnd"/>
      <w:r w:rsidRPr="006E6762">
        <w:rPr>
          <w:szCs w:val="24"/>
        </w:rPr>
        <w:t xml:space="preserve"> HELYI ÉPÍTÉSI SZABÁLYZATÁRÓL SZÓLÓ 4/2018. (V.18.)  ÖNKORMÁNYZATI RENDELET MÓDOSÍTÁSÁRÓL SZÓLÓ RENDELET-TERVEZETHEZ</w:t>
      </w:r>
    </w:p>
    <w:p w:rsidR="006E6762" w:rsidRPr="006E6762" w:rsidRDefault="006E6762" w:rsidP="006E6762">
      <w:pPr>
        <w:spacing w:after="200" w:line="276" w:lineRule="auto"/>
        <w:jc w:val="center"/>
        <w:rPr>
          <w:szCs w:val="24"/>
        </w:rPr>
      </w:pPr>
      <w:r w:rsidRPr="006E6762">
        <w:rPr>
          <w:b w:val="0"/>
          <w:szCs w:val="24"/>
        </w:rPr>
        <w:t>Általános indokolás</w:t>
      </w:r>
    </w:p>
    <w:p w:rsidR="006E6762" w:rsidRPr="006E6762" w:rsidRDefault="006E6762" w:rsidP="006E6762">
      <w:pPr>
        <w:spacing w:after="200" w:line="276" w:lineRule="auto"/>
        <w:jc w:val="both"/>
        <w:rPr>
          <w:szCs w:val="24"/>
        </w:rPr>
      </w:pPr>
      <w:r w:rsidRPr="006E6762">
        <w:rPr>
          <w:szCs w:val="24"/>
        </w:rPr>
        <w:t>A hatályos jogszabályi</w:t>
      </w:r>
      <w:r w:rsidRPr="006E6762">
        <w:rPr>
          <w:i/>
          <w:szCs w:val="24"/>
        </w:rPr>
        <w:t xml:space="preserve"> (Magyarország Alaptörvénye, Magyarország helyi önkormányzatiról szóló törvény, Az épített környezet alakításáról és védelméről szóló törvény,</w:t>
      </w:r>
      <w:proofErr w:type="gramStart"/>
      <w:r w:rsidRPr="006E6762">
        <w:rPr>
          <w:i/>
          <w:szCs w:val="24"/>
        </w:rPr>
        <w:t>A</w:t>
      </w:r>
      <w:proofErr w:type="gramEnd"/>
      <w:r w:rsidRPr="006E6762">
        <w:rPr>
          <w:i/>
          <w:szCs w:val="24"/>
        </w:rPr>
        <w:t xml:space="preserve"> településfejlesztési koncepcióról, az integrált településfejlesztési stratégiáról, a településrendezési eszközökről, valamint egyes településrendezési sajátos jogintézményekről szóló </w:t>
      </w:r>
      <w:proofErr w:type="spellStart"/>
      <w:r w:rsidRPr="006E6762">
        <w:rPr>
          <w:i/>
          <w:szCs w:val="24"/>
        </w:rPr>
        <w:t>Korm.rendelet</w:t>
      </w:r>
      <w:proofErr w:type="spellEnd"/>
      <w:r w:rsidRPr="006E6762">
        <w:rPr>
          <w:i/>
          <w:szCs w:val="24"/>
        </w:rPr>
        <w:t>)</w:t>
      </w:r>
      <w:r w:rsidRPr="006E6762">
        <w:rPr>
          <w:szCs w:val="24"/>
        </w:rPr>
        <w:t xml:space="preserve"> rendelkezéseknek való megfelelés, illetve a beépítésre szánt övezetek paramétereinek meghatározása. </w:t>
      </w:r>
    </w:p>
    <w:p w:rsidR="006E6762" w:rsidRPr="006E6762" w:rsidRDefault="006E6762" w:rsidP="006E6762">
      <w:pPr>
        <w:spacing w:after="200" w:line="276" w:lineRule="auto"/>
        <w:jc w:val="center"/>
        <w:rPr>
          <w:b w:val="0"/>
          <w:szCs w:val="24"/>
        </w:rPr>
      </w:pPr>
    </w:p>
    <w:p w:rsidR="006E6762" w:rsidRPr="006E6762" w:rsidRDefault="006E6762" w:rsidP="006E6762">
      <w:pPr>
        <w:spacing w:after="200" w:line="276" w:lineRule="auto"/>
        <w:jc w:val="center"/>
        <w:rPr>
          <w:szCs w:val="24"/>
        </w:rPr>
      </w:pPr>
      <w:r w:rsidRPr="006E6762">
        <w:rPr>
          <w:szCs w:val="24"/>
        </w:rPr>
        <w:t>Részletes indokolás</w:t>
      </w:r>
    </w:p>
    <w:p w:rsidR="006E6762" w:rsidRPr="006E6762" w:rsidRDefault="006E6762" w:rsidP="006E6762">
      <w:pPr>
        <w:jc w:val="center"/>
        <w:rPr>
          <w:szCs w:val="24"/>
        </w:rPr>
      </w:pPr>
      <w:r w:rsidRPr="006E6762">
        <w:rPr>
          <w:szCs w:val="24"/>
        </w:rPr>
        <w:t>1. §</w:t>
      </w:r>
      <w:proofErr w:type="spellStart"/>
      <w:r w:rsidRPr="006E6762">
        <w:rPr>
          <w:szCs w:val="24"/>
        </w:rPr>
        <w:t>-hoz</w:t>
      </w:r>
      <w:proofErr w:type="spellEnd"/>
    </w:p>
    <w:p w:rsidR="006E6762" w:rsidRDefault="006E6762" w:rsidP="006E6762">
      <w:pPr>
        <w:spacing w:after="200" w:line="276" w:lineRule="auto"/>
        <w:jc w:val="both"/>
        <w:rPr>
          <w:szCs w:val="24"/>
        </w:rPr>
      </w:pPr>
      <w:r w:rsidRPr="006E6762">
        <w:rPr>
          <w:szCs w:val="24"/>
        </w:rPr>
        <w:t xml:space="preserve">Lakossági kérelem alapján szükségessé vált a beépítésre szánt övezetek paramétereinek módosítása, így a Bercsényi utca, a Kossuth Lajos utca, a Béri Balogh Ádám utca, valamint a 04/19 és 04/20 </w:t>
      </w:r>
      <w:proofErr w:type="spellStart"/>
      <w:r w:rsidRPr="006E6762">
        <w:rPr>
          <w:szCs w:val="24"/>
        </w:rPr>
        <w:t>hrsz-ú</w:t>
      </w:r>
      <w:proofErr w:type="spellEnd"/>
      <w:r w:rsidRPr="006E6762">
        <w:rPr>
          <w:szCs w:val="24"/>
        </w:rPr>
        <w:t xml:space="preserve"> ingatlanok által határolt tömb átsorolásra került az Lf2 jelű építési övezetbe. </w:t>
      </w:r>
    </w:p>
    <w:p w:rsidR="006E6762" w:rsidRDefault="006E6762" w:rsidP="006E6762">
      <w:pPr>
        <w:spacing w:after="200" w:line="276" w:lineRule="auto"/>
        <w:jc w:val="center"/>
        <w:rPr>
          <w:szCs w:val="24"/>
        </w:rPr>
      </w:pPr>
      <w:r>
        <w:rPr>
          <w:szCs w:val="24"/>
        </w:rPr>
        <w:t>2.§</w:t>
      </w:r>
      <w:proofErr w:type="spellStart"/>
      <w:r>
        <w:rPr>
          <w:szCs w:val="24"/>
        </w:rPr>
        <w:t>-hoz</w:t>
      </w:r>
      <w:proofErr w:type="spellEnd"/>
    </w:p>
    <w:p w:rsidR="006E6762" w:rsidRPr="006E6762" w:rsidRDefault="006E6762" w:rsidP="006E6762">
      <w:pPr>
        <w:spacing w:after="200" w:line="276" w:lineRule="auto"/>
        <w:jc w:val="both"/>
        <w:rPr>
          <w:szCs w:val="24"/>
        </w:rPr>
      </w:pPr>
      <w:r>
        <w:rPr>
          <w:szCs w:val="24"/>
        </w:rPr>
        <w:t xml:space="preserve">Záró rendelkezések, mely tartalmazza a rendelet hatálybalépését és visszamenőleges hatályát. </w:t>
      </w:r>
    </w:p>
    <w:p w:rsidR="006E6762" w:rsidRPr="006E6762" w:rsidRDefault="006E6762" w:rsidP="00471FCD">
      <w:pPr>
        <w:spacing w:before="0"/>
        <w:jc w:val="center"/>
        <w:rPr>
          <w:caps/>
          <w:spacing w:val="60"/>
          <w:szCs w:val="24"/>
        </w:rPr>
      </w:pPr>
    </w:p>
    <w:p w:rsidR="006E6762" w:rsidRPr="006E6762" w:rsidRDefault="006E6762" w:rsidP="00471FCD">
      <w:pPr>
        <w:spacing w:before="0"/>
        <w:jc w:val="center"/>
        <w:rPr>
          <w:caps/>
          <w:spacing w:val="60"/>
          <w:szCs w:val="24"/>
        </w:rPr>
      </w:pPr>
    </w:p>
    <w:p w:rsidR="006E6762" w:rsidRPr="006E6762" w:rsidRDefault="006E6762" w:rsidP="00471FCD">
      <w:pPr>
        <w:spacing w:before="0"/>
        <w:jc w:val="center"/>
        <w:rPr>
          <w:caps/>
          <w:spacing w:val="60"/>
          <w:szCs w:val="24"/>
        </w:rPr>
      </w:pPr>
    </w:p>
    <w:p w:rsidR="006E6762" w:rsidRPr="006E6762" w:rsidRDefault="006E6762" w:rsidP="00471FCD">
      <w:pPr>
        <w:spacing w:before="0"/>
        <w:jc w:val="center"/>
        <w:rPr>
          <w:caps/>
          <w:spacing w:val="60"/>
          <w:szCs w:val="24"/>
        </w:rPr>
      </w:pPr>
    </w:p>
    <w:p w:rsidR="006E6762" w:rsidRPr="006E6762" w:rsidRDefault="006E6762" w:rsidP="00471FCD">
      <w:pPr>
        <w:spacing w:before="0"/>
        <w:jc w:val="center"/>
        <w:rPr>
          <w:caps/>
          <w:spacing w:val="60"/>
          <w:szCs w:val="24"/>
        </w:rPr>
      </w:pPr>
    </w:p>
    <w:p w:rsidR="006E6762" w:rsidRPr="006E6762" w:rsidRDefault="006E6762" w:rsidP="00471FCD">
      <w:pPr>
        <w:spacing w:before="0"/>
        <w:jc w:val="center"/>
        <w:rPr>
          <w:caps/>
          <w:spacing w:val="60"/>
          <w:szCs w:val="24"/>
        </w:rPr>
      </w:pPr>
    </w:p>
    <w:p w:rsidR="006E6762" w:rsidRPr="006E6762" w:rsidRDefault="006E6762" w:rsidP="00471FCD">
      <w:pPr>
        <w:spacing w:before="0"/>
        <w:jc w:val="center"/>
        <w:rPr>
          <w:caps/>
          <w:spacing w:val="60"/>
          <w:szCs w:val="24"/>
        </w:rPr>
      </w:pPr>
    </w:p>
    <w:p w:rsidR="006E6762" w:rsidRPr="006E6762" w:rsidRDefault="006E6762" w:rsidP="00471FCD">
      <w:pPr>
        <w:spacing w:before="0"/>
        <w:jc w:val="center"/>
        <w:rPr>
          <w:caps/>
          <w:spacing w:val="60"/>
          <w:szCs w:val="24"/>
        </w:rPr>
      </w:pPr>
    </w:p>
    <w:p w:rsidR="006E6762" w:rsidRPr="006E6762" w:rsidRDefault="006E6762" w:rsidP="00471FCD">
      <w:pPr>
        <w:spacing w:before="0"/>
        <w:jc w:val="center"/>
        <w:rPr>
          <w:caps/>
          <w:spacing w:val="60"/>
          <w:szCs w:val="24"/>
        </w:rPr>
      </w:pPr>
    </w:p>
    <w:p w:rsidR="006E6762" w:rsidRPr="006E6762" w:rsidRDefault="006E6762" w:rsidP="00471FCD">
      <w:pPr>
        <w:spacing w:before="0"/>
        <w:jc w:val="center"/>
        <w:rPr>
          <w:caps/>
          <w:spacing w:val="60"/>
          <w:szCs w:val="24"/>
        </w:rPr>
      </w:pPr>
    </w:p>
    <w:p w:rsidR="006E6762" w:rsidRPr="006E6762" w:rsidRDefault="006E6762" w:rsidP="00471FCD">
      <w:pPr>
        <w:spacing w:before="0"/>
        <w:jc w:val="center"/>
        <w:rPr>
          <w:caps/>
          <w:spacing w:val="60"/>
          <w:szCs w:val="24"/>
        </w:rPr>
      </w:pPr>
    </w:p>
    <w:p w:rsidR="006E6762" w:rsidRPr="006E6762" w:rsidRDefault="006E6762" w:rsidP="00471FCD">
      <w:pPr>
        <w:spacing w:before="0"/>
        <w:jc w:val="center"/>
        <w:rPr>
          <w:caps/>
          <w:spacing w:val="60"/>
          <w:szCs w:val="24"/>
        </w:rPr>
      </w:pPr>
    </w:p>
    <w:p w:rsidR="006E6762" w:rsidRPr="006E6762" w:rsidRDefault="006E6762" w:rsidP="00471FCD">
      <w:pPr>
        <w:spacing w:before="0"/>
        <w:jc w:val="center"/>
        <w:rPr>
          <w:caps/>
          <w:spacing w:val="60"/>
          <w:szCs w:val="24"/>
        </w:rPr>
      </w:pPr>
    </w:p>
    <w:p w:rsidR="006E6762" w:rsidRPr="006E6762" w:rsidRDefault="006E6762" w:rsidP="00471FCD">
      <w:pPr>
        <w:spacing w:before="0"/>
        <w:jc w:val="center"/>
        <w:rPr>
          <w:caps/>
          <w:spacing w:val="60"/>
          <w:szCs w:val="24"/>
        </w:rPr>
      </w:pPr>
    </w:p>
    <w:p w:rsidR="006E6762" w:rsidRPr="006E6762" w:rsidRDefault="006E6762" w:rsidP="00471FCD">
      <w:pPr>
        <w:spacing w:before="0"/>
        <w:jc w:val="center"/>
        <w:rPr>
          <w:caps/>
          <w:spacing w:val="60"/>
          <w:szCs w:val="24"/>
        </w:rPr>
      </w:pPr>
    </w:p>
    <w:p w:rsidR="006E6762" w:rsidRPr="006E6762" w:rsidRDefault="006E6762" w:rsidP="00471FCD">
      <w:pPr>
        <w:spacing w:before="0"/>
        <w:jc w:val="center"/>
        <w:rPr>
          <w:caps/>
          <w:spacing w:val="60"/>
          <w:szCs w:val="24"/>
        </w:rPr>
      </w:pPr>
    </w:p>
    <w:p w:rsidR="006E6762" w:rsidRPr="006E6762" w:rsidRDefault="006E6762" w:rsidP="00471FCD">
      <w:pPr>
        <w:spacing w:before="0"/>
        <w:jc w:val="center"/>
        <w:rPr>
          <w:caps/>
          <w:spacing w:val="60"/>
          <w:szCs w:val="24"/>
        </w:rPr>
      </w:pPr>
    </w:p>
    <w:p w:rsidR="006E6762" w:rsidRPr="006E6762" w:rsidRDefault="006E6762" w:rsidP="00471FCD">
      <w:pPr>
        <w:spacing w:before="0"/>
        <w:jc w:val="center"/>
        <w:rPr>
          <w:caps/>
          <w:spacing w:val="60"/>
          <w:szCs w:val="24"/>
        </w:rPr>
      </w:pPr>
    </w:p>
    <w:p w:rsidR="006E6762" w:rsidRDefault="006E6762" w:rsidP="006E6762">
      <w:pPr>
        <w:spacing w:before="0"/>
        <w:rPr>
          <w:caps/>
          <w:spacing w:val="60"/>
          <w:szCs w:val="24"/>
        </w:rPr>
      </w:pPr>
    </w:p>
    <w:p w:rsidR="00E13B83" w:rsidRPr="006E6762" w:rsidRDefault="00E13B83" w:rsidP="006E6762">
      <w:pPr>
        <w:spacing w:before="0"/>
        <w:jc w:val="center"/>
        <w:rPr>
          <w:caps/>
          <w:spacing w:val="60"/>
          <w:szCs w:val="24"/>
        </w:rPr>
      </w:pPr>
      <w:r w:rsidRPr="006E6762">
        <w:rPr>
          <w:caps/>
          <w:spacing w:val="60"/>
          <w:szCs w:val="24"/>
        </w:rPr>
        <w:lastRenderedPageBreak/>
        <w:t>Helyi Építé</w:t>
      </w:r>
      <w:r w:rsidR="006E6762">
        <w:rPr>
          <w:caps/>
          <w:spacing w:val="60"/>
          <w:szCs w:val="24"/>
        </w:rPr>
        <w:t xml:space="preserve">si </w:t>
      </w:r>
      <w:proofErr w:type="gramStart"/>
      <w:r w:rsidR="006E6762">
        <w:rPr>
          <w:caps/>
          <w:spacing w:val="60"/>
          <w:szCs w:val="24"/>
        </w:rPr>
        <w:t>Szabályzat módosító</w:t>
      </w:r>
      <w:proofErr w:type="gramEnd"/>
      <w:r w:rsidR="006E6762">
        <w:rPr>
          <w:caps/>
          <w:spacing w:val="60"/>
          <w:szCs w:val="24"/>
        </w:rPr>
        <w:t xml:space="preserve"> rendelet-tervezet</w:t>
      </w:r>
    </w:p>
    <w:bookmarkEnd w:id="0"/>
    <w:p w:rsidR="00E13B83" w:rsidRPr="006E6762" w:rsidRDefault="00E13B83" w:rsidP="00E13B83">
      <w:pPr>
        <w:jc w:val="center"/>
        <w:rPr>
          <w:caps/>
          <w:spacing w:val="60"/>
          <w:szCs w:val="24"/>
        </w:rPr>
      </w:pPr>
    </w:p>
    <w:p w:rsidR="00E13B83" w:rsidRPr="006E6762" w:rsidRDefault="00E13B83" w:rsidP="00E13B83">
      <w:pPr>
        <w:autoSpaceDE w:val="0"/>
        <w:autoSpaceDN w:val="0"/>
        <w:adjustRightInd w:val="0"/>
        <w:jc w:val="center"/>
        <w:rPr>
          <w:szCs w:val="24"/>
        </w:rPr>
      </w:pPr>
    </w:p>
    <w:p w:rsidR="00E13B83" w:rsidRPr="006E6762" w:rsidRDefault="00727789" w:rsidP="00E13B83">
      <w:pPr>
        <w:autoSpaceDE w:val="0"/>
        <w:autoSpaceDN w:val="0"/>
        <w:adjustRightInd w:val="0"/>
        <w:jc w:val="center"/>
        <w:rPr>
          <w:szCs w:val="24"/>
        </w:rPr>
      </w:pPr>
      <w:r w:rsidRPr="006E6762">
        <w:rPr>
          <w:szCs w:val="24"/>
        </w:rPr>
        <w:t>Sióagárd</w:t>
      </w:r>
      <w:r w:rsidR="00E13B83" w:rsidRPr="006E6762">
        <w:rPr>
          <w:szCs w:val="24"/>
        </w:rPr>
        <w:t xml:space="preserve"> község Önkormányzata Képviselő-testületének</w:t>
      </w:r>
    </w:p>
    <w:p w:rsidR="00E13B83" w:rsidRPr="006E6762" w:rsidRDefault="00E13B83" w:rsidP="00E13B83">
      <w:pPr>
        <w:autoSpaceDE w:val="0"/>
        <w:autoSpaceDN w:val="0"/>
        <w:adjustRightInd w:val="0"/>
        <w:jc w:val="center"/>
        <w:rPr>
          <w:caps/>
          <w:szCs w:val="24"/>
        </w:rPr>
      </w:pPr>
      <w:r w:rsidRPr="006E6762">
        <w:rPr>
          <w:caps/>
          <w:szCs w:val="24"/>
        </w:rPr>
        <w:t>../201</w:t>
      </w:r>
      <w:r w:rsidR="006D2962" w:rsidRPr="006E6762">
        <w:rPr>
          <w:caps/>
          <w:szCs w:val="24"/>
        </w:rPr>
        <w:t>9</w:t>
      </w:r>
      <w:r w:rsidRPr="006E6762">
        <w:rPr>
          <w:caps/>
          <w:szCs w:val="24"/>
        </w:rPr>
        <w:t xml:space="preserve">. ( </w:t>
      </w:r>
      <w:r w:rsidR="006E6762">
        <w:rPr>
          <w:caps/>
          <w:szCs w:val="24"/>
        </w:rPr>
        <w:t>V.29.  ) önkormányzati rendelet-tervezete</w:t>
      </w:r>
    </w:p>
    <w:p w:rsidR="00E13B83" w:rsidRPr="006E6762" w:rsidRDefault="00E13B83" w:rsidP="00E13B83">
      <w:pPr>
        <w:autoSpaceDE w:val="0"/>
        <w:autoSpaceDN w:val="0"/>
        <w:adjustRightInd w:val="0"/>
        <w:spacing w:after="360"/>
        <w:jc w:val="center"/>
        <w:rPr>
          <w:caps/>
          <w:szCs w:val="24"/>
        </w:rPr>
      </w:pPr>
      <w:r w:rsidRPr="006E6762">
        <w:rPr>
          <w:bCs/>
          <w:caps/>
          <w:szCs w:val="24"/>
        </w:rPr>
        <w:t xml:space="preserve">a község </w:t>
      </w:r>
      <w:r w:rsidR="003A7031" w:rsidRPr="006E6762">
        <w:rPr>
          <w:bCs/>
          <w:caps/>
          <w:szCs w:val="24"/>
        </w:rPr>
        <w:t xml:space="preserve">szabályozási tervéről </w:t>
      </w:r>
      <w:proofErr w:type="gramStart"/>
      <w:r w:rsidR="003A7031" w:rsidRPr="006E6762">
        <w:rPr>
          <w:bCs/>
          <w:caps/>
          <w:szCs w:val="24"/>
        </w:rPr>
        <w:t>és</w:t>
      </w:r>
      <w:proofErr w:type="gramEnd"/>
      <w:r w:rsidR="003A7031" w:rsidRPr="006E6762">
        <w:rPr>
          <w:bCs/>
          <w:caps/>
          <w:szCs w:val="24"/>
        </w:rPr>
        <w:t xml:space="preserve"> </w:t>
      </w:r>
      <w:r w:rsidRPr="006E6762">
        <w:rPr>
          <w:bCs/>
          <w:caps/>
          <w:szCs w:val="24"/>
        </w:rPr>
        <w:t>helyi építési szabály</w:t>
      </w:r>
      <w:r w:rsidR="00AB7501" w:rsidRPr="006E6762">
        <w:rPr>
          <w:bCs/>
          <w:caps/>
          <w:szCs w:val="24"/>
        </w:rPr>
        <w:t>ZAT</w:t>
      </w:r>
      <w:r w:rsidRPr="006E6762">
        <w:rPr>
          <w:bCs/>
          <w:caps/>
          <w:szCs w:val="24"/>
        </w:rPr>
        <w:t xml:space="preserve">Áról szóló </w:t>
      </w:r>
      <w:r w:rsidR="00903F8E" w:rsidRPr="006E6762">
        <w:rPr>
          <w:bCs/>
          <w:caps/>
          <w:szCs w:val="24"/>
        </w:rPr>
        <w:t>4</w:t>
      </w:r>
      <w:r w:rsidR="00233065" w:rsidRPr="006E6762">
        <w:rPr>
          <w:bCs/>
          <w:caps/>
          <w:szCs w:val="24"/>
        </w:rPr>
        <w:t>/20</w:t>
      </w:r>
      <w:r w:rsidR="00903F8E" w:rsidRPr="006E6762">
        <w:rPr>
          <w:bCs/>
          <w:caps/>
          <w:szCs w:val="24"/>
        </w:rPr>
        <w:t>18</w:t>
      </w:r>
      <w:r w:rsidR="00233065" w:rsidRPr="006E6762">
        <w:rPr>
          <w:bCs/>
          <w:caps/>
          <w:szCs w:val="24"/>
        </w:rPr>
        <w:t>. (V.1</w:t>
      </w:r>
      <w:r w:rsidR="00903F8E" w:rsidRPr="006E6762">
        <w:rPr>
          <w:bCs/>
          <w:caps/>
          <w:szCs w:val="24"/>
        </w:rPr>
        <w:t>8</w:t>
      </w:r>
      <w:r w:rsidR="00233065" w:rsidRPr="006E6762">
        <w:rPr>
          <w:bCs/>
          <w:caps/>
          <w:szCs w:val="24"/>
        </w:rPr>
        <w:t xml:space="preserve">.) </w:t>
      </w:r>
      <w:r w:rsidRPr="006E6762">
        <w:rPr>
          <w:bCs/>
          <w:caps/>
          <w:szCs w:val="24"/>
        </w:rPr>
        <w:t xml:space="preserve"> önkormányzati rendelet módosításáról</w:t>
      </w:r>
    </w:p>
    <w:p w:rsidR="00E13B83" w:rsidRPr="006E6762" w:rsidRDefault="00727789" w:rsidP="00E42D8C">
      <w:pPr>
        <w:jc w:val="both"/>
        <w:rPr>
          <w:b w:val="0"/>
          <w:szCs w:val="24"/>
        </w:rPr>
      </w:pPr>
      <w:r w:rsidRPr="006E6762">
        <w:rPr>
          <w:b w:val="0"/>
          <w:szCs w:val="24"/>
        </w:rPr>
        <w:t>Sióagárd</w:t>
      </w:r>
      <w:r w:rsidR="00E13B83" w:rsidRPr="006E6762">
        <w:rPr>
          <w:b w:val="0"/>
          <w:szCs w:val="24"/>
        </w:rPr>
        <w:t xml:space="preserve"> község Önkormányzatának Képviselőtestülete az Épített környezet alakításáról és védelméről szóló 1997. évi LXXVIII. törvény 62. § (6) bekezdés 6. pontjában kapott felhatalmazás alapján, a Magyarország Alaptörvénye 32. cikk (1) bekezdése a) pontjában, a Magyarország helyi önkormányzatairól szóló 2011. évi. CLXXXIX. Törvény 13. § (1) bekezdés 1. pontjában, valamint az épített környezet alakításáról és védelméről szóló 1997. évi LXXVIII. törvény 6. § (1) bekezdésében és a 13. § (1) bekezdésében meghatá</w:t>
      </w:r>
      <w:r w:rsidR="00AB7501" w:rsidRPr="006E6762">
        <w:rPr>
          <w:b w:val="0"/>
          <w:szCs w:val="24"/>
        </w:rPr>
        <w:t xml:space="preserve">rozott feladatkörében eljárva, </w:t>
      </w:r>
      <w:r w:rsidR="00E13B83" w:rsidRPr="006E6762">
        <w:rPr>
          <w:b w:val="0"/>
          <w:szCs w:val="24"/>
        </w:rPr>
        <w:t>a településfejlesztési koncepcióról, az integrált településfejlesztési stratégiáról és a településrendezési eszközökről, valamint egyes településrendezési sajátos jogintézményekről szóló 314/2012. (</w:t>
      </w:r>
      <w:proofErr w:type="gramStart"/>
      <w:r w:rsidR="00E13B83" w:rsidRPr="006E6762">
        <w:rPr>
          <w:b w:val="0"/>
          <w:szCs w:val="24"/>
        </w:rPr>
        <w:t xml:space="preserve">XI. 8.) kormányrendelet 9. mellékletében biztosított véleményezési jogkörében eljáró </w:t>
      </w:r>
      <w:r w:rsidR="00B61351" w:rsidRPr="006E6762">
        <w:rPr>
          <w:b w:val="0"/>
          <w:szCs w:val="24"/>
        </w:rPr>
        <w:t>Tolna Megye Kormányhivatala Állami Főépítésze, Tolna Megye Kormányhivatala Szekszárdi Járási Hivatal Környezetvédelmi és Természetvédelmi Főosztály, Fejér Megyei Katasztrófavédelmi Igazgatóság Igazgató-helyettesi Szervezet Területi Vízügyi Hatóság, Tolna Megyei Katasztrófavédelmi Igazgatóság, Tolna Megye Kormányhivatala Népegészségügyi Főosztály Közegészségügyi Osztály, Tolna Megye Kormányhivatala Szekszárdi Járási Hivatal Műszaki Engedélyezési és Fogyasztóvédelmi Főosztály Közlekedési és Útügyi Osztály, Tolna</w:t>
      </w:r>
      <w:proofErr w:type="gramEnd"/>
      <w:r w:rsidR="00B61351" w:rsidRPr="006E6762">
        <w:rPr>
          <w:b w:val="0"/>
          <w:szCs w:val="24"/>
        </w:rPr>
        <w:t xml:space="preserve"> </w:t>
      </w:r>
      <w:proofErr w:type="gramStart"/>
      <w:r w:rsidR="00B61351" w:rsidRPr="006E6762">
        <w:rPr>
          <w:b w:val="0"/>
          <w:szCs w:val="24"/>
        </w:rPr>
        <w:t>Megye Kormányhivatala Szekszárdi Járási Hivatala Hatósági Főosztály Építésügyi és Örökségvédelmi Osztály, Baranya Megyei Kormányhivatal Hatósági Főosztály Bányászati Osztály, Nemzeti Média és Hírközlési Hatóság Hivatala Pécsi Igazgatósága, Országos Atomenergia Hivatal, Tolna Megyei Önkormányzat Megyei Főépítész , Közép-dunántúli Vízügyi Igazgatóság Tolna megyei Szakaszmérnökség, Baranya Megyei Kormányhivatal Pécsi Járási Hivatal Agrárügyi Főosztály Erdészeti Osztály, Duna-Dráva Nemzeti Park Igazgatóság, Budapest Főváros Kormányhivatala Közlekedési Főosztály Útügyi Osztály, Budapest Főváros Kormányhivatala</w:t>
      </w:r>
      <w:proofErr w:type="gramEnd"/>
      <w:r w:rsidR="00B61351" w:rsidRPr="006E6762">
        <w:rPr>
          <w:b w:val="0"/>
          <w:szCs w:val="24"/>
        </w:rPr>
        <w:t xml:space="preserve"> </w:t>
      </w:r>
      <w:proofErr w:type="gramStart"/>
      <w:r w:rsidR="00B61351" w:rsidRPr="006E6762">
        <w:rPr>
          <w:b w:val="0"/>
          <w:szCs w:val="24"/>
        </w:rPr>
        <w:t>Népegészségügyi Főosztály Közegészségügyi Osztály, Kulturális Örökség védelméért Felelős Helyettes Államtitkárság Nyilvántartási Hatósági Osztály, Országos Vízügyi Főigazgatóság , Innovációs és Technológiai Minisztérium Közlekedésért Felelős Helyettes Államtitkárság , Innovációs és Technológiai Minisztérium Légiforgalmi és Repülőtéri Hatósági Főosztály , Innovációs és Technológiai Minisztérium Hajózási Hatósági Főosztály, Innovációs és Technológiai Minisztérium Vasúti Hatósági Főosztály, Honvédelmi Minisztérium Hatósági Főosztály Budapest, Honvédelmi Minisztérium Állami Légügyi Főosztály, Tolna</w:t>
      </w:r>
      <w:proofErr w:type="gramEnd"/>
      <w:r w:rsidR="00B61351" w:rsidRPr="006E6762">
        <w:rPr>
          <w:b w:val="0"/>
          <w:szCs w:val="24"/>
        </w:rPr>
        <w:t xml:space="preserve"> Megye Kormányhivatala Szekszárdi Járási Hivatala Agrárügyi és Környezetvédelmi Főosztály Földhivatali Osztály </w:t>
      </w:r>
      <w:r w:rsidR="00E13B83" w:rsidRPr="006E6762">
        <w:rPr>
          <w:b w:val="0"/>
          <w:szCs w:val="24"/>
        </w:rPr>
        <w:t>kikérésével a következőket rendeli el:</w:t>
      </w:r>
    </w:p>
    <w:p w:rsidR="00E13B83" w:rsidRPr="006E6762" w:rsidRDefault="00E13B83" w:rsidP="00E13B83">
      <w:pPr>
        <w:jc w:val="both"/>
        <w:rPr>
          <w:b w:val="0"/>
          <w:color w:val="FF0000"/>
          <w:szCs w:val="24"/>
        </w:rPr>
      </w:pPr>
    </w:p>
    <w:p w:rsidR="00E13B83" w:rsidRPr="006E6762" w:rsidRDefault="00E13B83" w:rsidP="00804743">
      <w:pPr>
        <w:numPr>
          <w:ilvl w:val="0"/>
          <w:numId w:val="7"/>
        </w:numPr>
        <w:spacing w:before="0" w:after="200" w:line="276" w:lineRule="auto"/>
        <w:jc w:val="both"/>
        <w:rPr>
          <w:szCs w:val="24"/>
        </w:rPr>
      </w:pPr>
      <w:r w:rsidRPr="006E6762">
        <w:rPr>
          <w:szCs w:val="24"/>
        </w:rPr>
        <w:t>§</w:t>
      </w:r>
    </w:p>
    <w:p w:rsidR="00C62E2C" w:rsidRPr="006E6762" w:rsidRDefault="00C62E2C" w:rsidP="00C62E2C">
      <w:pPr>
        <w:jc w:val="both"/>
        <w:rPr>
          <w:rFonts w:eastAsia="Calibri"/>
          <w:b w:val="0"/>
          <w:szCs w:val="24"/>
          <w:lang w:eastAsia="en-US"/>
        </w:rPr>
      </w:pPr>
      <w:r w:rsidRPr="006E6762">
        <w:rPr>
          <w:b w:val="0"/>
          <w:szCs w:val="24"/>
        </w:rPr>
        <w:t xml:space="preserve">Sióagárd </w:t>
      </w:r>
      <w:r w:rsidRPr="006E6762">
        <w:rPr>
          <w:b w:val="0"/>
          <w:bCs/>
          <w:szCs w:val="24"/>
        </w:rPr>
        <w:t xml:space="preserve">község Szabályozási Tervéről és Helyi Építési Szabályzatáról szóló 4/2018. (V.18.) önkormányzati rendelet (továbbiakban </w:t>
      </w:r>
      <w:r w:rsidRPr="006E6762">
        <w:rPr>
          <w:b w:val="0"/>
          <w:szCs w:val="24"/>
        </w:rPr>
        <w:t xml:space="preserve">Rendelet) </w:t>
      </w:r>
      <w:r w:rsidR="00171B49" w:rsidRPr="006E6762">
        <w:rPr>
          <w:b w:val="0"/>
          <w:szCs w:val="24"/>
        </w:rPr>
        <w:t xml:space="preserve">2. mellékletében lévő </w:t>
      </w:r>
      <w:r w:rsidRPr="006E6762">
        <w:rPr>
          <w:b w:val="0"/>
          <w:szCs w:val="24"/>
        </w:rPr>
        <w:t xml:space="preserve">Sz-2 jelű szabályozási </w:t>
      </w:r>
      <w:r w:rsidRPr="006E6762">
        <w:rPr>
          <w:b w:val="0"/>
          <w:szCs w:val="24"/>
        </w:rPr>
        <w:lastRenderedPageBreak/>
        <w:t xml:space="preserve">tervlapján a Bercsényi utca, a Kossuth Lajos utca, a Béri Balogh Ádám utca, valamint a 04/19 és 04/20 </w:t>
      </w:r>
      <w:proofErr w:type="spellStart"/>
      <w:r w:rsidRPr="006E6762">
        <w:rPr>
          <w:b w:val="0"/>
          <w:szCs w:val="24"/>
        </w:rPr>
        <w:t>hrsz-ú</w:t>
      </w:r>
      <w:proofErr w:type="spellEnd"/>
      <w:r w:rsidRPr="006E6762">
        <w:rPr>
          <w:b w:val="0"/>
          <w:szCs w:val="24"/>
        </w:rPr>
        <w:t xml:space="preserve"> ingatlanok által határolt tömbre vonatkozó normatartalom helyébe jelen rendelet 1. mellékletében lévő szabályozási tervlap normatartalma lép. </w:t>
      </w:r>
    </w:p>
    <w:p w:rsidR="00BB33D7" w:rsidRPr="006E6762" w:rsidRDefault="00BB33D7" w:rsidP="00E13B83">
      <w:pPr>
        <w:rPr>
          <w:b w:val="0"/>
          <w:szCs w:val="24"/>
        </w:rPr>
      </w:pPr>
    </w:p>
    <w:p w:rsidR="00E13B83" w:rsidRPr="006E6762" w:rsidRDefault="00E13B83" w:rsidP="00E13B83">
      <w:pPr>
        <w:rPr>
          <w:b w:val="0"/>
          <w:szCs w:val="24"/>
        </w:rPr>
      </w:pPr>
      <w:r w:rsidRPr="006E6762">
        <w:rPr>
          <w:b w:val="0"/>
          <w:szCs w:val="24"/>
        </w:rPr>
        <w:t>Záró rendelkezések</w:t>
      </w:r>
    </w:p>
    <w:p w:rsidR="00E13B83" w:rsidRPr="006E6762" w:rsidRDefault="00E13B83" w:rsidP="00E13B83">
      <w:pPr>
        <w:spacing w:before="0" w:after="200" w:line="276" w:lineRule="auto"/>
        <w:rPr>
          <w:b w:val="0"/>
          <w:szCs w:val="24"/>
        </w:rPr>
      </w:pPr>
    </w:p>
    <w:p w:rsidR="00E13B83" w:rsidRPr="006E6762" w:rsidRDefault="00E13B83" w:rsidP="00804743">
      <w:pPr>
        <w:numPr>
          <w:ilvl w:val="0"/>
          <w:numId w:val="7"/>
        </w:numPr>
        <w:spacing w:before="0" w:after="200" w:line="276" w:lineRule="auto"/>
        <w:rPr>
          <w:szCs w:val="24"/>
        </w:rPr>
      </w:pPr>
      <w:r w:rsidRPr="006E6762">
        <w:rPr>
          <w:szCs w:val="24"/>
        </w:rPr>
        <w:t>§</w:t>
      </w:r>
    </w:p>
    <w:p w:rsidR="00E13B83" w:rsidRPr="006E6762" w:rsidRDefault="006E6762" w:rsidP="00804743">
      <w:pPr>
        <w:numPr>
          <w:ilvl w:val="1"/>
          <w:numId w:val="7"/>
        </w:numPr>
        <w:spacing w:before="0" w:after="200" w:line="276" w:lineRule="auto"/>
        <w:ind w:left="0" w:firstLine="0"/>
        <w:rPr>
          <w:b w:val="0"/>
          <w:szCs w:val="24"/>
        </w:rPr>
      </w:pPr>
      <w:r>
        <w:rPr>
          <w:b w:val="0"/>
          <w:szCs w:val="24"/>
        </w:rPr>
        <w:t>Jelen</w:t>
      </w:r>
      <w:r w:rsidR="00E13B83" w:rsidRPr="006E6762">
        <w:rPr>
          <w:b w:val="0"/>
          <w:szCs w:val="24"/>
        </w:rPr>
        <w:t xml:space="preserve"> rendelet </w:t>
      </w:r>
      <w:r>
        <w:rPr>
          <w:b w:val="0"/>
          <w:szCs w:val="24"/>
        </w:rPr>
        <w:t xml:space="preserve">a kihirdetést követő </w:t>
      </w:r>
      <w:r w:rsidR="00E13B83" w:rsidRPr="006E6762">
        <w:rPr>
          <w:b w:val="0"/>
          <w:szCs w:val="24"/>
        </w:rPr>
        <w:t>napon lép hatályba.</w:t>
      </w:r>
    </w:p>
    <w:p w:rsidR="00E13B83" w:rsidRPr="006E6762" w:rsidRDefault="00BB33D7" w:rsidP="00804743">
      <w:pPr>
        <w:pStyle w:val="Listaszerbekezds"/>
        <w:numPr>
          <w:ilvl w:val="1"/>
          <w:numId w:val="7"/>
        </w:numPr>
        <w:jc w:val="both"/>
        <w:rPr>
          <w:rFonts w:ascii="Times New Roman" w:hAnsi="Times New Roman"/>
          <w:sz w:val="24"/>
          <w:szCs w:val="24"/>
        </w:rPr>
      </w:pPr>
      <w:r w:rsidRPr="006E6762">
        <w:rPr>
          <w:rFonts w:ascii="Times New Roman" w:hAnsi="Times New Roman"/>
          <w:color w:val="000000"/>
          <w:sz w:val="24"/>
          <w:szCs w:val="24"/>
          <w:shd w:val="clear" w:color="auto" w:fill="FFFFFF"/>
        </w:rPr>
        <w:t xml:space="preserve"> </w:t>
      </w:r>
      <w:r w:rsidR="00AC1D7D" w:rsidRPr="006E6762">
        <w:rPr>
          <w:rFonts w:ascii="Times New Roman" w:hAnsi="Times New Roman"/>
          <w:color w:val="000000"/>
          <w:sz w:val="24"/>
          <w:szCs w:val="24"/>
          <w:shd w:val="clear" w:color="auto" w:fill="FFFFFF"/>
        </w:rPr>
        <w:t>A hatálybalépést megelőzően érkezett és jogerősen még el nem bírált ügyekben jelen rendelet akkor alkalmazható, ha a rendelet a kérelem tárgyára vonatkozóan kedvezőbb elbírálásokat tartalmaz.</w:t>
      </w:r>
    </w:p>
    <w:p w:rsidR="00B97939" w:rsidRPr="006E6762" w:rsidRDefault="00B97939" w:rsidP="00E13B83">
      <w:pPr>
        <w:rPr>
          <w:b w:val="0"/>
          <w:szCs w:val="24"/>
        </w:rPr>
      </w:pPr>
    </w:p>
    <w:p w:rsidR="00E13B83" w:rsidRPr="006E6762" w:rsidRDefault="00E13B83" w:rsidP="00E13B83">
      <w:pPr>
        <w:tabs>
          <w:tab w:val="center" w:pos="2160"/>
          <w:tab w:val="center" w:pos="6840"/>
        </w:tabs>
        <w:rPr>
          <w:b w:val="0"/>
          <w:szCs w:val="24"/>
        </w:rPr>
      </w:pPr>
    </w:p>
    <w:p w:rsidR="00E42D8C" w:rsidRPr="006E6762" w:rsidRDefault="006E6762" w:rsidP="00E13B83">
      <w:pPr>
        <w:tabs>
          <w:tab w:val="center" w:pos="2160"/>
          <w:tab w:val="center" w:pos="6840"/>
        </w:tabs>
        <w:rPr>
          <w:b w:val="0"/>
          <w:szCs w:val="24"/>
        </w:rPr>
      </w:pPr>
      <w:r>
        <w:rPr>
          <w:b w:val="0"/>
          <w:szCs w:val="24"/>
        </w:rPr>
        <w:t xml:space="preserve">                         Gerő </w:t>
      </w:r>
      <w:proofErr w:type="gramStart"/>
      <w:r>
        <w:rPr>
          <w:b w:val="0"/>
          <w:szCs w:val="24"/>
        </w:rPr>
        <w:t>Attila                                                 Dr.</w:t>
      </w:r>
      <w:proofErr w:type="gramEnd"/>
      <w:r>
        <w:rPr>
          <w:b w:val="0"/>
          <w:szCs w:val="24"/>
        </w:rPr>
        <w:t xml:space="preserve"> Herczig Hajnalka</w:t>
      </w:r>
    </w:p>
    <w:p w:rsidR="00471FCD" w:rsidRPr="006E6762" w:rsidRDefault="00E13B83" w:rsidP="00E13B83">
      <w:pPr>
        <w:rPr>
          <w:b w:val="0"/>
          <w:szCs w:val="24"/>
        </w:rPr>
      </w:pPr>
      <w:r w:rsidRPr="006E6762">
        <w:rPr>
          <w:b w:val="0"/>
          <w:szCs w:val="24"/>
        </w:rPr>
        <w:tab/>
      </w:r>
      <w:r w:rsidR="00E42D8C" w:rsidRPr="006E6762">
        <w:rPr>
          <w:b w:val="0"/>
          <w:szCs w:val="24"/>
        </w:rPr>
        <w:tab/>
      </w:r>
      <w:proofErr w:type="gramStart"/>
      <w:r w:rsidRPr="006E6762">
        <w:rPr>
          <w:b w:val="0"/>
          <w:szCs w:val="24"/>
        </w:rPr>
        <w:t>polgármester</w:t>
      </w:r>
      <w:proofErr w:type="gramEnd"/>
      <w:r w:rsidRPr="006E6762">
        <w:rPr>
          <w:b w:val="0"/>
          <w:szCs w:val="24"/>
        </w:rPr>
        <w:tab/>
      </w:r>
      <w:r w:rsidR="00E42D8C" w:rsidRPr="006E6762">
        <w:rPr>
          <w:b w:val="0"/>
          <w:szCs w:val="24"/>
        </w:rPr>
        <w:tab/>
      </w:r>
      <w:r w:rsidR="00E42D8C" w:rsidRPr="006E6762">
        <w:rPr>
          <w:b w:val="0"/>
          <w:szCs w:val="24"/>
        </w:rPr>
        <w:tab/>
      </w:r>
      <w:r w:rsidR="00E42D8C" w:rsidRPr="006E6762">
        <w:rPr>
          <w:b w:val="0"/>
          <w:szCs w:val="24"/>
        </w:rPr>
        <w:tab/>
      </w:r>
      <w:r w:rsidR="00E42D8C" w:rsidRPr="006E6762">
        <w:rPr>
          <w:b w:val="0"/>
          <w:szCs w:val="24"/>
        </w:rPr>
        <w:tab/>
      </w:r>
      <w:r w:rsidR="00E42D8C" w:rsidRPr="006E6762">
        <w:rPr>
          <w:b w:val="0"/>
          <w:szCs w:val="24"/>
        </w:rPr>
        <w:tab/>
      </w:r>
      <w:r w:rsidRPr="006E6762">
        <w:rPr>
          <w:b w:val="0"/>
          <w:szCs w:val="24"/>
        </w:rPr>
        <w:t>jegyző</w:t>
      </w:r>
    </w:p>
    <w:p w:rsidR="00471FCD" w:rsidRPr="006E6762" w:rsidRDefault="00471FCD" w:rsidP="00E13B83">
      <w:pPr>
        <w:rPr>
          <w:b w:val="0"/>
          <w:szCs w:val="24"/>
        </w:rPr>
      </w:pPr>
    </w:p>
    <w:p w:rsidR="006E6762" w:rsidRDefault="006E6762" w:rsidP="00E13B83">
      <w:pPr>
        <w:rPr>
          <w:b w:val="0"/>
          <w:szCs w:val="24"/>
        </w:rPr>
      </w:pPr>
    </w:p>
    <w:p w:rsidR="006E6762" w:rsidRDefault="006E6762" w:rsidP="00E13B83">
      <w:pPr>
        <w:rPr>
          <w:b w:val="0"/>
          <w:szCs w:val="24"/>
        </w:rPr>
      </w:pPr>
    </w:p>
    <w:p w:rsidR="006E6762" w:rsidRDefault="000C0AB8" w:rsidP="00E13B83">
      <w:pPr>
        <w:rPr>
          <w:b w:val="0"/>
          <w:szCs w:val="24"/>
        </w:rPr>
      </w:pPr>
      <w:r>
        <w:rPr>
          <w:b w:val="0"/>
          <w:szCs w:val="24"/>
        </w:rPr>
        <w:t>Kihirdetve 2019.május 29.</w:t>
      </w:r>
    </w:p>
    <w:p w:rsidR="006E6762" w:rsidRDefault="006E6762" w:rsidP="00E13B83">
      <w:pPr>
        <w:rPr>
          <w:b w:val="0"/>
          <w:szCs w:val="24"/>
        </w:rPr>
      </w:pPr>
    </w:p>
    <w:p w:rsidR="006E6762" w:rsidRDefault="006E6762" w:rsidP="00E13B83">
      <w:pPr>
        <w:rPr>
          <w:b w:val="0"/>
          <w:szCs w:val="24"/>
        </w:rPr>
      </w:pPr>
      <w:r>
        <w:rPr>
          <w:b w:val="0"/>
          <w:szCs w:val="24"/>
        </w:rPr>
        <w:tab/>
      </w:r>
      <w:r>
        <w:rPr>
          <w:b w:val="0"/>
          <w:szCs w:val="24"/>
        </w:rPr>
        <w:tab/>
      </w:r>
      <w:r>
        <w:rPr>
          <w:b w:val="0"/>
          <w:szCs w:val="24"/>
        </w:rPr>
        <w:tab/>
      </w:r>
      <w:r>
        <w:rPr>
          <w:b w:val="0"/>
          <w:szCs w:val="24"/>
        </w:rPr>
        <w:tab/>
      </w:r>
      <w:r>
        <w:rPr>
          <w:b w:val="0"/>
          <w:szCs w:val="24"/>
        </w:rPr>
        <w:tab/>
        <w:t>Dr. Deákné Dr. Solymár Anna Virág</w:t>
      </w:r>
    </w:p>
    <w:p w:rsidR="006E6762" w:rsidRDefault="006E6762" w:rsidP="00E13B83">
      <w:pPr>
        <w:rPr>
          <w:b w:val="0"/>
          <w:szCs w:val="24"/>
        </w:rPr>
      </w:pPr>
      <w:r>
        <w:rPr>
          <w:b w:val="0"/>
          <w:szCs w:val="24"/>
        </w:rPr>
        <w:tab/>
      </w:r>
      <w:r>
        <w:rPr>
          <w:b w:val="0"/>
          <w:szCs w:val="24"/>
        </w:rPr>
        <w:tab/>
      </w:r>
      <w:r>
        <w:rPr>
          <w:b w:val="0"/>
          <w:szCs w:val="24"/>
        </w:rPr>
        <w:tab/>
      </w:r>
      <w:r>
        <w:rPr>
          <w:b w:val="0"/>
          <w:szCs w:val="24"/>
        </w:rPr>
        <w:tab/>
      </w:r>
      <w:r>
        <w:rPr>
          <w:b w:val="0"/>
          <w:szCs w:val="24"/>
        </w:rPr>
        <w:tab/>
      </w:r>
      <w:r>
        <w:rPr>
          <w:b w:val="0"/>
          <w:szCs w:val="24"/>
        </w:rPr>
        <w:tab/>
        <w:t xml:space="preserve">        </w:t>
      </w:r>
      <w:proofErr w:type="gramStart"/>
      <w:r>
        <w:rPr>
          <w:b w:val="0"/>
          <w:szCs w:val="24"/>
        </w:rPr>
        <w:t>aljegyző</w:t>
      </w:r>
      <w:proofErr w:type="gramEnd"/>
    </w:p>
    <w:p w:rsidR="006E6762" w:rsidRDefault="006E6762" w:rsidP="00E13B83">
      <w:pPr>
        <w:rPr>
          <w:b w:val="0"/>
          <w:szCs w:val="24"/>
        </w:rPr>
      </w:pPr>
    </w:p>
    <w:p w:rsidR="006E6762" w:rsidRDefault="006E6762" w:rsidP="00E13B83">
      <w:pPr>
        <w:rPr>
          <w:b w:val="0"/>
          <w:szCs w:val="24"/>
        </w:rPr>
      </w:pPr>
    </w:p>
    <w:p w:rsidR="006E6762" w:rsidRDefault="006E6762" w:rsidP="00E13B83">
      <w:pPr>
        <w:rPr>
          <w:b w:val="0"/>
          <w:szCs w:val="24"/>
        </w:rPr>
      </w:pPr>
    </w:p>
    <w:p w:rsidR="006E6762" w:rsidRDefault="006E6762" w:rsidP="00E13B83">
      <w:pPr>
        <w:rPr>
          <w:b w:val="0"/>
          <w:szCs w:val="24"/>
        </w:rPr>
      </w:pPr>
    </w:p>
    <w:p w:rsidR="006E6762" w:rsidRDefault="006E6762" w:rsidP="00E13B83">
      <w:pPr>
        <w:rPr>
          <w:b w:val="0"/>
          <w:szCs w:val="24"/>
        </w:rPr>
      </w:pPr>
    </w:p>
    <w:p w:rsidR="006E6762" w:rsidRDefault="006E6762" w:rsidP="00E13B83">
      <w:pPr>
        <w:rPr>
          <w:b w:val="0"/>
          <w:szCs w:val="24"/>
        </w:rPr>
      </w:pPr>
    </w:p>
    <w:p w:rsidR="006E6762" w:rsidRDefault="006E6762" w:rsidP="00E13B83">
      <w:pPr>
        <w:rPr>
          <w:b w:val="0"/>
          <w:szCs w:val="24"/>
        </w:rPr>
      </w:pPr>
    </w:p>
    <w:p w:rsidR="006E6762" w:rsidRDefault="006E6762" w:rsidP="00E13B83">
      <w:pPr>
        <w:rPr>
          <w:b w:val="0"/>
          <w:szCs w:val="24"/>
        </w:rPr>
      </w:pPr>
    </w:p>
    <w:p w:rsidR="006E6762" w:rsidRDefault="006E6762" w:rsidP="00E13B83">
      <w:pPr>
        <w:rPr>
          <w:b w:val="0"/>
          <w:szCs w:val="24"/>
        </w:rPr>
      </w:pPr>
    </w:p>
    <w:p w:rsidR="006E6762" w:rsidRDefault="006E6762" w:rsidP="00E13B83">
      <w:pPr>
        <w:rPr>
          <w:b w:val="0"/>
          <w:szCs w:val="24"/>
        </w:rPr>
      </w:pPr>
    </w:p>
    <w:p w:rsidR="006E6762" w:rsidRDefault="006E6762" w:rsidP="00E13B83">
      <w:pPr>
        <w:rPr>
          <w:b w:val="0"/>
          <w:szCs w:val="24"/>
        </w:rPr>
      </w:pPr>
    </w:p>
    <w:p w:rsidR="006E6762" w:rsidRDefault="006E6762" w:rsidP="00E13B83">
      <w:pPr>
        <w:rPr>
          <w:b w:val="0"/>
          <w:szCs w:val="24"/>
        </w:rPr>
      </w:pPr>
    </w:p>
    <w:p w:rsidR="006E6762" w:rsidRDefault="006E6762" w:rsidP="00E13B83">
      <w:pPr>
        <w:rPr>
          <w:b w:val="0"/>
          <w:szCs w:val="24"/>
        </w:rPr>
      </w:pPr>
      <w:bookmarkStart w:id="1" w:name="_GoBack"/>
      <w:bookmarkEnd w:id="1"/>
    </w:p>
    <w:p w:rsidR="006E6762" w:rsidRPr="006E6762" w:rsidRDefault="006E6762" w:rsidP="00E13B83">
      <w:pPr>
        <w:rPr>
          <w:b w:val="0"/>
          <w:szCs w:val="24"/>
        </w:rPr>
      </w:pPr>
    </w:p>
    <w:p w:rsidR="00E42D8C" w:rsidRPr="000C0AB8" w:rsidRDefault="00121123" w:rsidP="00121123">
      <w:pPr>
        <w:pStyle w:val="Listaszerbekezds"/>
        <w:numPr>
          <w:ilvl w:val="1"/>
          <w:numId w:val="1"/>
        </w:numPr>
        <w:tabs>
          <w:tab w:val="clear" w:pos="3600"/>
        </w:tabs>
        <w:ind w:left="0" w:firstLine="0"/>
        <w:rPr>
          <w:rFonts w:ascii="Times New Roman" w:hAnsi="Times New Roman"/>
          <w:sz w:val="24"/>
          <w:szCs w:val="24"/>
        </w:rPr>
      </w:pPr>
      <w:r w:rsidRPr="000C0AB8">
        <w:rPr>
          <w:rFonts w:ascii="Times New Roman" w:hAnsi="Times New Roman"/>
          <w:sz w:val="24"/>
          <w:szCs w:val="24"/>
        </w:rPr>
        <w:t xml:space="preserve">melléklet </w:t>
      </w:r>
    </w:p>
    <w:p w:rsidR="00121123" w:rsidRPr="000C0AB8" w:rsidRDefault="00121123" w:rsidP="00121123">
      <w:pPr>
        <w:rPr>
          <w:b w:val="0"/>
          <w:szCs w:val="24"/>
        </w:rPr>
      </w:pPr>
      <w:proofErr w:type="gramStart"/>
      <w:r w:rsidRPr="000C0AB8">
        <w:rPr>
          <w:b w:val="0"/>
          <w:szCs w:val="24"/>
        </w:rPr>
        <w:t>a</w:t>
      </w:r>
      <w:proofErr w:type="gramEnd"/>
      <w:r w:rsidRPr="000C0AB8">
        <w:rPr>
          <w:b w:val="0"/>
          <w:szCs w:val="24"/>
        </w:rPr>
        <w:t xml:space="preserve"> …</w:t>
      </w:r>
      <w:r w:rsidR="006E6762" w:rsidRPr="000C0AB8">
        <w:rPr>
          <w:b w:val="0"/>
          <w:szCs w:val="24"/>
        </w:rPr>
        <w:t xml:space="preserve">../2019 (V.29.) </w:t>
      </w:r>
      <w:r w:rsidRPr="000C0AB8">
        <w:rPr>
          <w:b w:val="0"/>
          <w:szCs w:val="24"/>
        </w:rPr>
        <w:t>számú önkormányzati rendelethez</w:t>
      </w:r>
    </w:p>
    <w:p w:rsidR="002A5162" w:rsidRPr="000C0AB8" w:rsidRDefault="002A5162" w:rsidP="00121123">
      <w:pPr>
        <w:rPr>
          <w:b w:val="0"/>
          <w:szCs w:val="24"/>
        </w:rPr>
      </w:pPr>
    </w:p>
    <w:p w:rsidR="00121123" w:rsidRPr="000C0AB8" w:rsidRDefault="002A5162" w:rsidP="002A5162">
      <w:pPr>
        <w:jc w:val="center"/>
        <w:rPr>
          <w:b w:val="0"/>
          <w:i/>
          <w:szCs w:val="24"/>
        </w:rPr>
      </w:pPr>
      <w:r w:rsidRPr="000C0AB8">
        <w:rPr>
          <w:b w:val="0"/>
          <w:i/>
          <w:szCs w:val="24"/>
        </w:rPr>
        <w:t>4/2018. (V.18.) önkormányzati rendelet 2. melléklete</w:t>
      </w:r>
    </w:p>
    <w:p w:rsidR="002A5162" w:rsidRPr="000C0AB8" w:rsidRDefault="002A5162" w:rsidP="00121123">
      <w:pPr>
        <w:jc w:val="center"/>
        <w:rPr>
          <w:b w:val="0"/>
          <w:i/>
          <w:szCs w:val="24"/>
        </w:rPr>
      </w:pPr>
    </w:p>
    <w:p w:rsidR="00121123" w:rsidRPr="000C0AB8" w:rsidRDefault="00121123" w:rsidP="00121123">
      <w:pPr>
        <w:jc w:val="center"/>
        <w:rPr>
          <w:b w:val="0"/>
          <w:i/>
          <w:szCs w:val="24"/>
        </w:rPr>
      </w:pPr>
      <w:r w:rsidRPr="000C0AB8">
        <w:rPr>
          <w:b w:val="0"/>
          <w:i/>
          <w:szCs w:val="24"/>
        </w:rPr>
        <w:t>Szabályozási tervlap</w:t>
      </w:r>
    </w:p>
    <w:p w:rsidR="00121123" w:rsidRPr="000C0AB8" w:rsidRDefault="006F29AE" w:rsidP="00121123">
      <w:pPr>
        <w:jc w:val="center"/>
        <w:rPr>
          <w:b w:val="0"/>
          <w:szCs w:val="24"/>
        </w:rPr>
      </w:pPr>
      <w:proofErr w:type="gramStart"/>
      <w:r w:rsidRPr="000C0AB8">
        <w:rPr>
          <w:b w:val="0"/>
          <w:szCs w:val="24"/>
        </w:rPr>
        <w:t>a</w:t>
      </w:r>
      <w:proofErr w:type="gramEnd"/>
      <w:r w:rsidRPr="000C0AB8">
        <w:rPr>
          <w:b w:val="0"/>
          <w:szCs w:val="24"/>
        </w:rPr>
        <w:t xml:space="preserve"> Bercsényi utca, a Kossuth Lajos utca, a Béri Balogh Ádám utca, valamint a 04/19 és 04/20 </w:t>
      </w:r>
      <w:proofErr w:type="spellStart"/>
      <w:r w:rsidRPr="000C0AB8">
        <w:rPr>
          <w:b w:val="0"/>
          <w:szCs w:val="24"/>
        </w:rPr>
        <w:t>hrsz-ú</w:t>
      </w:r>
      <w:proofErr w:type="spellEnd"/>
      <w:r w:rsidRPr="000C0AB8">
        <w:rPr>
          <w:b w:val="0"/>
          <w:szCs w:val="24"/>
        </w:rPr>
        <w:t xml:space="preserve"> ingatlanok határa által határolt tömbre vonatkozóan</w:t>
      </w:r>
    </w:p>
    <w:p w:rsidR="006F29AE" w:rsidRPr="000C0AB8" w:rsidRDefault="006F29AE" w:rsidP="00121123">
      <w:pPr>
        <w:jc w:val="center"/>
        <w:rPr>
          <w:b w:val="0"/>
          <w:szCs w:val="24"/>
        </w:rPr>
      </w:pPr>
    </w:p>
    <w:p w:rsidR="00121123" w:rsidRDefault="00FC25D7" w:rsidP="00121123">
      <w:pPr>
        <w:jc w:val="center"/>
        <w:rPr>
          <w:rFonts w:asciiTheme="minorHAnsi" w:hAnsiTheme="minorHAnsi" w:cstheme="minorHAnsi"/>
          <w:b w:val="0"/>
        </w:rPr>
      </w:pPr>
      <w:r>
        <w:rPr>
          <w:rFonts w:asciiTheme="minorHAnsi" w:hAnsiTheme="minorHAnsi" w:cstheme="minorHAnsi"/>
          <w:b w:val="0"/>
          <w:noProof/>
        </w:rPr>
        <w:drawing>
          <wp:inline distT="0" distB="0" distL="0" distR="0">
            <wp:extent cx="2660650" cy="3396333"/>
            <wp:effectExtent l="0" t="0" r="635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ód (1).jpg"/>
                    <pic:cNvPicPr/>
                  </pic:nvPicPr>
                  <pic:blipFill rotWithShape="1">
                    <a:blip r:embed="rId8">
                      <a:extLst>
                        <a:ext uri="{28A0092B-C50C-407E-A947-70E740481C1C}">
                          <a14:useLocalDpi xmlns:a14="http://schemas.microsoft.com/office/drawing/2010/main" val="0"/>
                        </a:ext>
                      </a:extLst>
                    </a:blip>
                    <a:srcRect l="37837" t="38958" r="37706" b="38979"/>
                    <a:stretch/>
                  </pic:blipFill>
                  <pic:spPr bwMode="auto">
                    <a:xfrm>
                      <a:off x="0" y="0"/>
                      <a:ext cx="2662906" cy="3399212"/>
                    </a:xfrm>
                    <a:prstGeom prst="rect">
                      <a:avLst/>
                    </a:prstGeom>
                    <a:ln>
                      <a:noFill/>
                    </a:ln>
                    <a:extLst>
                      <a:ext uri="{53640926-AAD7-44D8-BBD7-CCE9431645EC}">
                        <a14:shadowObscured xmlns:a14="http://schemas.microsoft.com/office/drawing/2010/main"/>
                      </a:ext>
                    </a:extLst>
                  </pic:spPr>
                </pic:pic>
              </a:graphicData>
            </a:graphic>
          </wp:inline>
        </w:drawing>
      </w:r>
    </w:p>
    <w:p w:rsidR="00121123" w:rsidRDefault="00121123" w:rsidP="00121123">
      <w:pPr>
        <w:jc w:val="center"/>
        <w:rPr>
          <w:rFonts w:asciiTheme="minorHAnsi" w:hAnsiTheme="minorHAnsi" w:cstheme="minorHAnsi"/>
          <w:b w:val="0"/>
        </w:rPr>
      </w:pPr>
    </w:p>
    <w:p w:rsidR="00121123" w:rsidRDefault="00121123" w:rsidP="00121123">
      <w:pPr>
        <w:jc w:val="center"/>
        <w:rPr>
          <w:rFonts w:asciiTheme="minorHAnsi" w:hAnsiTheme="minorHAnsi" w:cstheme="minorHAnsi"/>
          <w:b w:val="0"/>
        </w:rPr>
      </w:pPr>
    </w:p>
    <w:p w:rsidR="00121123" w:rsidRDefault="00121123" w:rsidP="00121123">
      <w:pPr>
        <w:jc w:val="center"/>
        <w:rPr>
          <w:rFonts w:asciiTheme="minorHAnsi" w:hAnsiTheme="minorHAnsi" w:cstheme="minorHAnsi"/>
          <w:b w:val="0"/>
        </w:rPr>
      </w:pPr>
    </w:p>
    <w:p w:rsidR="00121123" w:rsidRDefault="00121123" w:rsidP="00121123">
      <w:pPr>
        <w:jc w:val="center"/>
        <w:rPr>
          <w:rFonts w:asciiTheme="minorHAnsi" w:hAnsiTheme="minorHAnsi" w:cstheme="minorHAnsi"/>
          <w:b w:val="0"/>
        </w:rPr>
      </w:pPr>
    </w:p>
    <w:p w:rsidR="00121123" w:rsidRDefault="00121123" w:rsidP="00121123">
      <w:pPr>
        <w:jc w:val="right"/>
        <w:rPr>
          <w:rFonts w:asciiTheme="minorHAnsi" w:hAnsiTheme="minorHAnsi" w:cstheme="minorHAnsi"/>
          <w:b w:val="0"/>
        </w:rPr>
      </w:pPr>
      <w:r>
        <w:rPr>
          <w:rFonts w:asciiTheme="minorHAnsi" w:hAnsiTheme="minorHAnsi" w:cstheme="minorHAnsi"/>
          <w:b w:val="0"/>
        </w:rPr>
        <w:t>„</w:t>
      </w:r>
    </w:p>
    <w:p w:rsidR="00121123" w:rsidRDefault="00121123">
      <w:pPr>
        <w:spacing w:before="0" w:after="160" w:line="259" w:lineRule="auto"/>
        <w:rPr>
          <w:rFonts w:asciiTheme="minorHAnsi" w:hAnsiTheme="minorHAnsi" w:cstheme="minorHAnsi"/>
          <w:b w:val="0"/>
        </w:rPr>
      </w:pPr>
    </w:p>
    <w:sectPr w:rsidR="00121123" w:rsidSect="00213C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36F" w:rsidRDefault="004B436F" w:rsidP="00E13B83">
      <w:pPr>
        <w:spacing w:before="0"/>
      </w:pPr>
      <w:r>
        <w:separator/>
      </w:r>
    </w:p>
  </w:endnote>
  <w:endnote w:type="continuationSeparator" w:id="0">
    <w:p w:rsidR="004B436F" w:rsidRDefault="004B436F" w:rsidP="00E13B8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36F" w:rsidRDefault="004B436F" w:rsidP="00E13B83">
      <w:pPr>
        <w:spacing w:before="0"/>
      </w:pPr>
      <w:r>
        <w:separator/>
      </w:r>
    </w:p>
  </w:footnote>
  <w:footnote w:type="continuationSeparator" w:id="0">
    <w:p w:rsidR="004B436F" w:rsidRDefault="004B436F" w:rsidP="00E13B8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0B1A50"/>
    <w:multiLevelType w:val="hybridMultilevel"/>
    <w:tmpl w:val="9553FA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6167155"/>
    <w:multiLevelType w:val="hybridMultilevel"/>
    <w:tmpl w:val="0B1B4A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79349AD"/>
    <w:multiLevelType w:val="hybridMultilevel"/>
    <w:tmpl w:val="7DAB78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BB49C63"/>
    <w:multiLevelType w:val="hybridMultilevel"/>
    <w:tmpl w:val="22E68B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8E91A0BF"/>
    <w:multiLevelType w:val="hybridMultilevel"/>
    <w:tmpl w:val="F5033A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3E7D246"/>
    <w:multiLevelType w:val="hybridMultilevel"/>
    <w:tmpl w:val="1C3712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32B5E4B"/>
    <w:multiLevelType w:val="hybridMultilevel"/>
    <w:tmpl w:val="E78850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449B1E0"/>
    <w:multiLevelType w:val="hybridMultilevel"/>
    <w:tmpl w:val="6BACC0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5DCF993"/>
    <w:multiLevelType w:val="hybridMultilevel"/>
    <w:tmpl w:val="5FA2AD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063E069"/>
    <w:multiLevelType w:val="hybridMultilevel"/>
    <w:tmpl w:val="87401D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B1F7F1F9"/>
    <w:multiLevelType w:val="hybridMultilevel"/>
    <w:tmpl w:val="A4983C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B2CAC8AA"/>
    <w:multiLevelType w:val="hybridMultilevel"/>
    <w:tmpl w:val="B46861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B4B717C5"/>
    <w:multiLevelType w:val="hybridMultilevel"/>
    <w:tmpl w:val="210109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B4FA638E"/>
    <w:multiLevelType w:val="hybridMultilevel"/>
    <w:tmpl w:val="DCFC52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B758D717"/>
    <w:multiLevelType w:val="hybridMultilevel"/>
    <w:tmpl w:val="4CF8C8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B7AAC2A5"/>
    <w:multiLevelType w:val="hybridMultilevel"/>
    <w:tmpl w:val="1ED972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BAFFDADA"/>
    <w:multiLevelType w:val="hybridMultilevel"/>
    <w:tmpl w:val="211F28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BD158155"/>
    <w:multiLevelType w:val="hybridMultilevel"/>
    <w:tmpl w:val="014545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BEF6F042"/>
    <w:multiLevelType w:val="hybridMultilevel"/>
    <w:tmpl w:val="46F83C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BF2C9EE4"/>
    <w:multiLevelType w:val="hybridMultilevel"/>
    <w:tmpl w:val="D009C6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C209BCE1"/>
    <w:multiLevelType w:val="hybridMultilevel"/>
    <w:tmpl w:val="E9FFD0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C254BAED"/>
    <w:multiLevelType w:val="hybridMultilevel"/>
    <w:tmpl w:val="F8BF52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C4379382"/>
    <w:multiLevelType w:val="hybridMultilevel"/>
    <w:tmpl w:val="080115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C511C409"/>
    <w:multiLevelType w:val="hybridMultilevel"/>
    <w:tmpl w:val="D5C484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C578514A"/>
    <w:multiLevelType w:val="hybridMultilevel"/>
    <w:tmpl w:val="BEDD2DA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C82D9379"/>
    <w:multiLevelType w:val="hybridMultilevel"/>
    <w:tmpl w:val="D0A26B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C916F9C0"/>
    <w:multiLevelType w:val="hybridMultilevel"/>
    <w:tmpl w:val="DB6A45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CA5A2D28"/>
    <w:multiLevelType w:val="hybridMultilevel"/>
    <w:tmpl w:val="48EB8E5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CD4B0F97"/>
    <w:multiLevelType w:val="hybridMultilevel"/>
    <w:tmpl w:val="4522A4DB"/>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CE494193"/>
    <w:multiLevelType w:val="hybridMultilevel"/>
    <w:tmpl w:val="95E941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D1B8E115"/>
    <w:multiLevelType w:val="hybridMultilevel"/>
    <w:tmpl w:val="64D5DC8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D45B538A"/>
    <w:multiLevelType w:val="hybridMultilevel"/>
    <w:tmpl w:val="1CB972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DBA5C2B8"/>
    <w:multiLevelType w:val="hybridMultilevel"/>
    <w:tmpl w:val="6D2A2E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DDF24B3F"/>
    <w:multiLevelType w:val="hybridMultilevel"/>
    <w:tmpl w:val="47D24C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DE30C7DB"/>
    <w:multiLevelType w:val="hybridMultilevel"/>
    <w:tmpl w:val="90CBA2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DE6A416B"/>
    <w:multiLevelType w:val="hybridMultilevel"/>
    <w:tmpl w:val="B06C44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E1561023"/>
    <w:multiLevelType w:val="hybridMultilevel"/>
    <w:tmpl w:val="BC3FAD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E6B8C4CF"/>
    <w:multiLevelType w:val="hybridMultilevel"/>
    <w:tmpl w:val="25331F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EAE521B0"/>
    <w:multiLevelType w:val="hybridMultilevel"/>
    <w:tmpl w:val="680E94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EB82039C"/>
    <w:multiLevelType w:val="hybridMultilevel"/>
    <w:tmpl w:val="D9EC96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EC50A564"/>
    <w:multiLevelType w:val="hybridMultilevel"/>
    <w:tmpl w:val="4D1833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EF9BA249"/>
    <w:multiLevelType w:val="hybridMultilevel"/>
    <w:tmpl w:val="172914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EFF8AF12"/>
    <w:multiLevelType w:val="hybridMultilevel"/>
    <w:tmpl w:val="66849D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F13D1507"/>
    <w:multiLevelType w:val="hybridMultilevel"/>
    <w:tmpl w:val="02B002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F172E1C6"/>
    <w:multiLevelType w:val="hybridMultilevel"/>
    <w:tmpl w:val="95141B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F4ECA3A8"/>
    <w:multiLevelType w:val="hybridMultilevel"/>
    <w:tmpl w:val="5484E8E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F6F97042"/>
    <w:multiLevelType w:val="hybridMultilevel"/>
    <w:tmpl w:val="3F40BF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F78C9A34"/>
    <w:multiLevelType w:val="hybridMultilevel"/>
    <w:tmpl w:val="5DE06F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FE99AB7D"/>
    <w:multiLevelType w:val="hybridMultilevel"/>
    <w:tmpl w:val="B1CE9D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480C71"/>
    <w:multiLevelType w:val="hybridMultilevel"/>
    <w:tmpl w:val="DB227B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3DA4B27"/>
    <w:multiLevelType w:val="hybridMultilevel"/>
    <w:tmpl w:val="F3B8A6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56C3601"/>
    <w:multiLevelType w:val="hybridMultilevel"/>
    <w:tmpl w:val="001CAE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6E818EC"/>
    <w:multiLevelType w:val="hybridMultilevel"/>
    <w:tmpl w:val="C7E4096C"/>
    <w:lvl w:ilvl="0" w:tplc="FFFFFFFF">
      <w:start w:val="1"/>
      <w:numFmt w:val="upperRoman"/>
      <w:lvlText w:val="%1."/>
      <w:lvlJc w:val="left"/>
      <w:pPr>
        <w:tabs>
          <w:tab w:val="num" w:pos="3240"/>
        </w:tabs>
        <w:ind w:left="3240" w:hanging="72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3">
    <w:nsid w:val="080F93F6"/>
    <w:multiLevelType w:val="hybridMultilevel"/>
    <w:tmpl w:val="15CA3DD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8B250A5"/>
    <w:multiLevelType w:val="hybridMultilevel"/>
    <w:tmpl w:val="ACB8A182"/>
    <w:lvl w:ilvl="0" w:tplc="040E000F">
      <w:start w:val="1"/>
      <w:numFmt w:val="decimal"/>
      <w:lvlText w:val="%1."/>
      <w:lvlJc w:val="left"/>
      <w:pPr>
        <w:tabs>
          <w:tab w:val="num" w:pos="1440"/>
        </w:tabs>
        <w:ind w:left="1440" w:hanging="360"/>
      </w:pPr>
      <w:rPr>
        <w:rFonts w:hint="default"/>
        <w:b/>
        <w:i w:val="0"/>
      </w:rPr>
    </w:lvl>
    <w:lvl w:ilvl="1" w:tplc="040E0019" w:tentative="1">
      <w:start w:val="1"/>
      <w:numFmt w:val="lowerLetter"/>
      <w:lvlText w:val="%2."/>
      <w:lvlJc w:val="left"/>
      <w:pPr>
        <w:tabs>
          <w:tab w:val="num" w:pos="0"/>
        </w:tabs>
        <w:ind w:left="0" w:hanging="360"/>
      </w:pPr>
    </w:lvl>
    <w:lvl w:ilvl="2" w:tplc="040E001B" w:tentative="1">
      <w:start w:val="1"/>
      <w:numFmt w:val="lowerRoman"/>
      <w:lvlText w:val="%3."/>
      <w:lvlJc w:val="right"/>
      <w:pPr>
        <w:tabs>
          <w:tab w:val="num" w:pos="720"/>
        </w:tabs>
        <w:ind w:left="720" w:hanging="180"/>
      </w:pPr>
    </w:lvl>
    <w:lvl w:ilvl="3" w:tplc="040E000F" w:tentative="1">
      <w:start w:val="1"/>
      <w:numFmt w:val="decimal"/>
      <w:lvlText w:val="%4."/>
      <w:lvlJc w:val="left"/>
      <w:pPr>
        <w:tabs>
          <w:tab w:val="num" w:pos="1440"/>
        </w:tabs>
        <w:ind w:left="1440" w:hanging="360"/>
      </w:pPr>
    </w:lvl>
    <w:lvl w:ilvl="4" w:tplc="040E0019" w:tentative="1">
      <w:start w:val="1"/>
      <w:numFmt w:val="lowerLetter"/>
      <w:lvlText w:val="%5."/>
      <w:lvlJc w:val="left"/>
      <w:pPr>
        <w:tabs>
          <w:tab w:val="num" w:pos="2160"/>
        </w:tabs>
        <w:ind w:left="2160" w:hanging="360"/>
      </w:pPr>
    </w:lvl>
    <w:lvl w:ilvl="5" w:tplc="040E001B" w:tentative="1">
      <w:start w:val="1"/>
      <w:numFmt w:val="lowerRoman"/>
      <w:lvlText w:val="%6."/>
      <w:lvlJc w:val="right"/>
      <w:pPr>
        <w:tabs>
          <w:tab w:val="num" w:pos="2880"/>
        </w:tabs>
        <w:ind w:left="2880" w:hanging="180"/>
      </w:pPr>
    </w:lvl>
    <w:lvl w:ilvl="6" w:tplc="040E000F" w:tentative="1">
      <w:start w:val="1"/>
      <w:numFmt w:val="decimal"/>
      <w:lvlText w:val="%7."/>
      <w:lvlJc w:val="left"/>
      <w:pPr>
        <w:tabs>
          <w:tab w:val="num" w:pos="3600"/>
        </w:tabs>
        <w:ind w:left="3600" w:hanging="360"/>
      </w:pPr>
    </w:lvl>
    <w:lvl w:ilvl="7" w:tplc="040E0019" w:tentative="1">
      <w:start w:val="1"/>
      <w:numFmt w:val="lowerLetter"/>
      <w:lvlText w:val="%8."/>
      <w:lvlJc w:val="left"/>
      <w:pPr>
        <w:tabs>
          <w:tab w:val="num" w:pos="4320"/>
        </w:tabs>
        <w:ind w:left="4320" w:hanging="360"/>
      </w:pPr>
    </w:lvl>
    <w:lvl w:ilvl="8" w:tplc="040E001B" w:tentative="1">
      <w:start w:val="1"/>
      <w:numFmt w:val="lowerRoman"/>
      <w:lvlText w:val="%9."/>
      <w:lvlJc w:val="right"/>
      <w:pPr>
        <w:tabs>
          <w:tab w:val="num" w:pos="5040"/>
        </w:tabs>
        <w:ind w:left="5040" w:hanging="180"/>
      </w:pPr>
    </w:lvl>
  </w:abstractNum>
  <w:abstractNum w:abstractNumId="55">
    <w:nsid w:val="096B07D4"/>
    <w:multiLevelType w:val="hybridMultilevel"/>
    <w:tmpl w:val="40B020B8"/>
    <w:lvl w:ilvl="0" w:tplc="6AE69236">
      <w:start w:val="1"/>
      <w:numFmt w:val="decimal"/>
      <w:lvlText w:val="%1."/>
      <w:lvlJc w:val="left"/>
      <w:pPr>
        <w:ind w:left="720" w:hanging="360"/>
      </w:pPr>
      <w:rPr>
        <w:rFonts w:hint="default"/>
        <w:b/>
        <w:strike w:val="0"/>
        <w:color w:val="auto"/>
      </w:rPr>
    </w:lvl>
    <w:lvl w:ilvl="1" w:tplc="98BA871C">
      <w:start w:val="1"/>
      <w:numFmt w:val="decimal"/>
      <w:lvlText w:val="(%2)"/>
      <w:lvlJc w:val="left"/>
      <w:pPr>
        <w:tabs>
          <w:tab w:val="num" w:pos="436"/>
        </w:tabs>
        <w:ind w:left="396" w:hanging="396"/>
      </w:pPr>
      <w:rPr>
        <w:rFonts w:hint="default"/>
        <w:b/>
        <w:color w:val="auto"/>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0B462410"/>
    <w:multiLevelType w:val="hybridMultilevel"/>
    <w:tmpl w:val="E5C78C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ECFEBB1"/>
    <w:multiLevelType w:val="hybridMultilevel"/>
    <w:tmpl w:val="EAFEA5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113741E9"/>
    <w:multiLevelType w:val="hybridMultilevel"/>
    <w:tmpl w:val="ED3685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114D459C"/>
    <w:multiLevelType w:val="hybridMultilevel"/>
    <w:tmpl w:val="B93F61C4"/>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14786F50"/>
    <w:multiLevelType w:val="singleLevel"/>
    <w:tmpl w:val="C75E084C"/>
    <w:lvl w:ilvl="0">
      <w:start w:val="1"/>
      <w:numFmt w:val="upperRoman"/>
      <w:pStyle w:val="Cmsor6"/>
      <w:lvlText w:val="%1."/>
      <w:lvlJc w:val="left"/>
      <w:pPr>
        <w:tabs>
          <w:tab w:val="num" w:pos="1004"/>
        </w:tabs>
        <w:ind w:left="1004" w:hanging="720"/>
      </w:pPr>
      <w:rPr>
        <w:rFonts w:hint="default"/>
      </w:rPr>
    </w:lvl>
  </w:abstractNum>
  <w:abstractNum w:abstractNumId="61">
    <w:nsid w:val="14920D66"/>
    <w:multiLevelType w:val="hybridMultilevel"/>
    <w:tmpl w:val="0D7A09F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179C7EDA"/>
    <w:multiLevelType w:val="hybridMultilevel"/>
    <w:tmpl w:val="8245AF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20A0BF2E"/>
    <w:multiLevelType w:val="hybridMultilevel"/>
    <w:tmpl w:val="F3D8CF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21E2038A"/>
    <w:multiLevelType w:val="hybridMultilevel"/>
    <w:tmpl w:val="D84E2B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233C3EA4"/>
    <w:multiLevelType w:val="hybridMultilevel"/>
    <w:tmpl w:val="DD44D7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25EE4AFA"/>
    <w:multiLevelType w:val="hybridMultilevel"/>
    <w:tmpl w:val="C6EFB0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29210B87"/>
    <w:multiLevelType w:val="hybridMultilevel"/>
    <w:tmpl w:val="147EA1F8"/>
    <w:lvl w:ilvl="0" w:tplc="E7F66018">
      <w:start w:val="4"/>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8">
    <w:nsid w:val="29C11DE5"/>
    <w:multiLevelType w:val="hybridMultilevel"/>
    <w:tmpl w:val="260640BE"/>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9">
    <w:nsid w:val="2FFB17DD"/>
    <w:multiLevelType w:val="hybridMultilevel"/>
    <w:tmpl w:val="096991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30AC870F"/>
    <w:multiLevelType w:val="hybridMultilevel"/>
    <w:tmpl w:val="71FEDF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31D14948"/>
    <w:multiLevelType w:val="hybridMultilevel"/>
    <w:tmpl w:val="6E5996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342F6DCA"/>
    <w:multiLevelType w:val="hybridMultilevel"/>
    <w:tmpl w:val="A9D670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35084240"/>
    <w:multiLevelType w:val="hybridMultilevel"/>
    <w:tmpl w:val="80410F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3946F0DD"/>
    <w:multiLevelType w:val="hybridMultilevel"/>
    <w:tmpl w:val="18D5C7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39F98D05"/>
    <w:multiLevelType w:val="hybridMultilevel"/>
    <w:tmpl w:val="811F08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3C9A014D"/>
    <w:multiLevelType w:val="hybridMultilevel"/>
    <w:tmpl w:val="063C1D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3DA4FD6A"/>
    <w:multiLevelType w:val="hybridMultilevel"/>
    <w:tmpl w:val="2455EA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45A8D662"/>
    <w:multiLevelType w:val="hybridMultilevel"/>
    <w:tmpl w:val="0D4A54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477805F2"/>
    <w:multiLevelType w:val="hybridMultilevel"/>
    <w:tmpl w:val="6E9A81E4"/>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0">
    <w:nsid w:val="4B6F2524"/>
    <w:multiLevelType w:val="hybridMultilevel"/>
    <w:tmpl w:val="EAFDBD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4BC33B31"/>
    <w:multiLevelType w:val="hybridMultilevel"/>
    <w:tmpl w:val="EA181FE0"/>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nsid w:val="4F9A5084"/>
    <w:multiLevelType w:val="hybridMultilevel"/>
    <w:tmpl w:val="FCC54D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517FE5A2"/>
    <w:multiLevelType w:val="hybridMultilevel"/>
    <w:tmpl w:val="F0347A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519D5E78"/>
    <w:multiLevelType w:val="hybridMultilevel"/>
    <w:tmpl w:val="2C4CE9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51C18292"/>
    <w:multiLevelType w:val="hybridMultilevel"/>
    <w:tmpl w:val="7A1A84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57261736"/>
    <w:multiLevelType w:val="hybridMultilevel"/>
    <w:tmpl w:val="A41A25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5964E181"/>
    <w:multiLevelType w:val="hybridMultilevel"/>
    <w:tmpl w:val="BC2F7B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6015577B"/>
    <w:multiLevelType w:val="hybridMultilevel"/>
    <w:tmpl w:val="8B0A3A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616944C5"/>
    <w:multiLevelType w:val="hybridMultilevel"/>
    <w:tmpl w:val="43128A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646859AF"/>
    <w:multiLevelType w:val="hybridMultilevel"/>
    <w:tmpl w:val="3D00C3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68EF6679"/>
    <w:multiLevelType w:val="multilevel"/>
    <w:tmpl w:val="19867A78"/>
    <w:lvl w:ilvl="0">
      <w:start w:val="1"/>
      <w:numFmt w:val="decimal"/>
      <w:suff w:val="space"/>
      <w:lvlText w:val="(%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69794577"/>
    <w:multiLevelType w:val="hybridMultilevel"/>
    <w:tmpl w:val="81D6FC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7070233F"/>
    <w:multiLevelType w:val="hybridMultilevel"/>
    <w:tmpl w:val="F4605D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70C4986E"/>
    <w:multiLevelType w:val="hybridMultilevel"/>
    <w:tmpl w:val="399AF2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72462ED7"/>
    <w:multiLevelType w:val="hybridMultilevel"/>
    <w:tmpl w:val="0D22379C"/>
    <w:lvl w:ilvl="0" w:tplc="FFFFFFFF">
      <w:start w:val="1"/>
      <w:numFmt w:val="upperRoman"/>
      <w:lvlText w:val="%1."/>
      <w:lvlJc w:val="left"/>
      <w:pPr>
        <w:tabs>
          <w:tab w:val="num" w:pos="3240"/>
        </w:tabs>
        <w:ind w:left="3240" w:hanging="720"/>
      </w:pPr>
      <w:rPr>
        <w:rFonts w:hint="default"/>
        <w:b/>
        <w:i w:val="0"/>
      </w:rPr>
    </w:lvl>
    <w:lvl w:ilvl="1" w:tplc="FFFFFFFF">
      <w:start w:val="1"/>
      <w:numFmt w:val="decimal"/>
      <w:lvlText w:val="%2."/>
      <w:lvlJc w:val="left"/>
      <w:pPr>
        <w:tabs>
          <w:tab w:val="num" w:pos="3600"/>
        </w:tabs>
        <w:ind w:left="3600" w:hanging="360"/>
      </w:pPr>
      <w:rPr>
        <w:rFonts w:hint="default"/>
        <w:b/>
        <w:i w:val="0"/>
      </w:rPr>
    </w:lvl>
    <w:lvl w:ilvl="2" w:tplc="FFFFFFFF" w:tentative="1">
      <w:start w:val="1"/>
      <w:numFmt w:val="lowerRoman"/>
      <w:lvlText w:val="%3."/>
      <w:lvlJc w:val="right"/>
      <w:pPr>
        <w:tabs>
          <w:tab w:val="num" w:pos="4320"/>
        </w:tabs>
        <w:ind w:left="4320" w:hanging="180"/>
      </w:pPr>
    </w:lvl>
    <w:lvl w:ilvl="3" w:tplc="FFFFFFFF" w:tentative="1">
      <w:start w:val="1"/>
      <w:numFmt w:val="decimal"/>
      <w:lvlText w:val="%4."/>
      <w:lvlJc w:val="left"/>
      <w:pPr>
        <w:tabs>
          <w:tab w:val="num" w:pos="5040"/>
        </w:tabs>
        <w:ind w:left="5040" w:hanging="360"/>
      </w:pPr>
    </w:lvl>
    <w:lvl w:ilvl="4" w:tplc="FFFFFFFF" w:tentative="1">
      <w:start w:val="1"/>
      <w:numFmt w:val="lowerLetter"/>
      <w:lvlText w:val="%5."/>
      <w:lvlJc w:val="left"/>
      <w:pPr>
        <w:tabs>
          <w:tab w:val="num" w:pos="5760"/>
        </w:tabs>
        <w:ind w:left="5760" w:hanging="360"/>
      </w:pPr>
    </w:lvl>
    <w:lvl w:ilvl="5" w:tplc="FFFFFFFF" w:tentative="1">
      <w:start w:val="1"/>
      <w:numFmt w:val="lowerRoman"/>
      <w:lvlText w:val="%6."/>
      <w:lvlJc w:val="right"/>
      <w:pPr>
        <w:tabs>
          <w:tab w:val="num" w:pos="6480"/>
        </w:tabs>
        <w:ind w:left="6480" w:hanging="180"/>
      </w:pPr>
    </w:lvl>
    <w:lvl w:ilvl="6" w:tplc="FFFFFFFF" w:tentative="1">
      <w:start w:val="1"/>
      <w:numFmt w:val="decimal"/>
      <w:lvlText w:val="%7."/>
      <w:lvlJc w:val="left"/>
      <w:pPr>
        <w:tabs>
          <w:tab w:val="num" w:pos="7200"/>
        </w:tabs>
        <w:ind w:left="7200" w:hanging="360"/>
      </w:pPr>
    </w:lvl>
    <w:lvl w:ilvl="7" w:tplc="FFFFFFFF" w:tentative="1">
      <w:start w:val="1"/>
      <w:numFmt w:val="lowerLetter"/>
      <w:lvlText w:val="%8."/>
      <w:lvlJc w:val="left"/>
      <w:pPr>
        <w:tabs>
          <w:tab w:val="num" w:pos="7920"/>
        </w:tabs>
        <w:ind w:left="7920" w:hanging="360"/>
      </w:pPr>
    </w:lvl>
    <w:lvl w:ilvl="8" w:tplc="FFFFFFFF" w:tentative="1">
      <w:start w:val="1"/>
      <w:numFmt w:val="lowerRoman"/>
      <w:lvlText w:val="%9."/>
      <w:lvlJc w:val="right"/>
      <w:pPr>
        <w:tabs>
          <w:tab w:val="num" w:pos="8640"/>
        </w:tabs>
        <w:ind w:left="8640" w:hanging="180"/>
      </w:pPr>
    </w:lvl>
  </w:abstractNum>
  <w:abstractNum w:abstractNumId="96">
    <w:nsid w:val="75966EAC"/>
    <w:multiLevelType w:val="hybridMultilevel"/>
    <w:tmpl w:val="02716D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7CAC143F"/>
    <w:multiLevelType w:val="multilevel"/>
    <w:tmpl w:val="BCD23B7A"/>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7DA725EC"/>
    <w:multiLevelType w:val="hybridMultilevel"/>
    <w:tmpl w:val="B77A4A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7E4190E2"/>
    <w:multiLevelType w:val="hybridMultilevel"/>
    <w:tmpl w:val="A386AE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7F498692"/>
    <w:multiLevelType w:val="hybridMultilevel"/>
    <w:tmpl w:val="BDA2FD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5"/>
  </w:num>
  <w:num w:numId="2">
    <w:abstractNumId w:val="52"/>
  </w:num>
  <w:num w:numId="3">
    <w:abstractNumId w:val="54"/>
  </w:num>
  <w:num w:numId="4">
    <w:abstractNumId w:val="79"/>
  </w:num>
  <w:num w:numId="5">
    <w:abstractNumId w:val="68"/>
  </w:num>
  <w:num w:numId="6">
    <w:abstractNumId w:val="81"/>
  </w:num>
  <w:num w:numId="7">
    <w:abstractNumId w:val="55"/>
  </w:num>
  <w:num w:numId="8">
    <w:abstractNumId w:val="28"/>
  </w:num>
  <w:num w:numId="9">
    <w:abstractNumId w:val="48"/>
  </w:num>
  <w:num w:numId="10">
    <w:abstractNumId w:val="10"/>
  </w:num>
  <w:num w:numId="11">
    <w:abstractNumId w:val="34"/>
  </w:num>
  <w:num w:numId="12">
    <w:abstractNumId w:val="7"/>
  </w:num>
  <w:num w:numId="13">
    <w:abstractNumId w:val="70"/>
  </w:num>
  <w:num w:numId="14">
    <w:abstractNumId w:val="100"/>
  </w:num>
  <w:num w:numId="15">
    <w:abstractNumId w:val="90"/>
  </w:num>
  <w:num w:numId="16">
    <w:abstractNumId w:val="89"/>
  </w:num>
  <w:num w:numId="17">
    <w:abstractNumId w:val="14"/>
  </w:num>
  <w:num w:numId="18">
    <w:abstractNumId w:val="45"/>
  </w:num>
  <w:num w:numId="19">
    <w:abstractNumId w:val="13"/>
  </w:num>
  <w:num w:numId="20">
    <w:abstractNumId w:val="30"/>
  </w:num>
  <w:num w:numId="21">
    <w:abstractNumId w:val="61"/>
  </w:num>
  <w:num w:numId="22">
    <w:abstractNumId w:val="50"/>
  </w:num>
  <w:num w:numId="23">
    <w:abstractNumId w:val="43"/>
  </w:num>
  <w:num w:numId="24">
    <w:abstractNumId w:val="19"/>
  </w:num>
  <w:num w:numId="25">
    <w:abstractNumId w:val="46"/>
  </w:num>
  <w:num w:numId="26">
    <w:abstractNumId w:val="71"/>
  </w:num>
  <w:num w:numId="27">
    <w:abstractNumId w:val="39"/>
  </w:num>
  <w:num w:numId="28">
    <w:abstractNumId w:val="98"/>
  </w:num>
  <w:num w:numId="29">
    <w:abstractNumId w:val="96"/>
  </w:num>
  <w:num w:numId="30">
    <w:abstractNumId w:val="4"/>
  </w:num>
  <w:num w:numId="31">
    <w:abstractNumId w:val="0"/>
  </w:num>
  <w:num w:numId="32">
    <w:abstractNumId w:val="40"/>
  </w:num>
  <w:num w:numId="33">
    <w:abstractNumId w:val="69"/>
  </w:num>
  <w:num w:numId="34">
    <w:abstractNumId w:val="94"/>
  </w:num>
  <w:num w:numId="35">
    <w:abstractNumId w:val="11"/>
  </w:num>
  <w:num w:numId="36">
    <w:abstractNumId w:val="51"/>
  </w:num>
  <w:num w:numId="37">
    <w:abstractNumId w:val="86"/>
  </w:num>
  <w:num w:numId="38">
    <w:abstractNumId w:val="17"/>
  </w:num>
  <w:num w:numId="39">
    <w:abstractNumId w:val="62"/>
  </w:num>
  <w:num w:numId="40">
    <w:abstractNumId w:val="41"/>
  </w:num>
  <w:num w:numId="41">
    <w:abstractNumId w:val="23"/>
  </w:num>
  <w:num w:numId="42">
    <w:abstractNumId w:val="44"/>
  </w:num>
  <w:num w:numId="43">
    <w:abstractNumId w:val="36"/>
  </w:num>
  <w:num w:numId="44">
    <w:abstractNumId w:val="42"/>
  </w:num>
  <w:num w:numId="45">
    <w:abstractNumId w:val="31"/>
  </w:num>
  <w:num w:numId="46">
    <w:abstractNumId w:val="63"/>
  </w:num>
  <w:num w:numId="47">
    <w:abstractNumId w:val="47"/>
  </w:num>
  <w:num w:numId="48">
    <w:abstractNumId w:val="22"/>
  </w:num>
  <w:num w:numId="49">
    <w:abstractNumId w:val="18"/>
  </w:num>
  <w:num w:numId="50">
    <w:abstractNumId w:val="66"/>
  </w:num>
  <w:num w:numId="51">
    <w:abstractNumId w:val="29"/>
  </w:num>
  <w:num w:numId="52">
    <w:abstractNumId w:val="2"/>
  </w:num>
  <w:num w:numId="53">
    <w:abstractNumId w:val="72"/>
  </w:num>
  <w:num w:numId="54">
    <w:abstractNumId w:val="83"/>
  </w:num>
  <w:num w:numId="55">
    <w:abstractNumId w:val="84"/>
  </w:num>
  <w:num w:numId="56">
    <w:abstractNumId w:val="76"/>
  </w:num>
  <w:num w:numId="57">
    <w:abstractNumId w:val="88"/>
  </w:num>
  <w:num w:numId="58">
    <w:abstractNumId w:val="56"/>
  </w:num>
  <w:num w:numId="59">
    <w:abstractNumId w:val="3"/>
  </w:num>
  <w:num w:numId="60">
    <w:abstractNumId w:val="75"/>
  </w:num>
  <w:num w:numId="61">
    <w:abstractNumId w:val="92"/>
  </w:num>
  <w:num w:numId="62">
    <w:abstractNumId w:val="25"/>
  </w:num>
  <w:num w:numId="63">
    <w:abstractNumId w:val="37"/>
  </w:num>
  <w:num w:numId="64">
    <w:abstractNumId w:val="38"/>
  </w:num>
  <w:num w:numId="65">
    <w:abstractNumId w:val="8"/>
  </w:num>
  <w:num w:numId="66">
    <w:abstractNumId w:val="20"/>
  </w:num>
  <w:num w:numId="67">
    <w:abstractNumId w:val="73"/>
  </w:num>
  <w:num w:numId="68">
    <w:abstractNumId w:val="9"/>
  </w:num>
  <w:num w:numId="69">
    <w:abstractNumId w:val="15"/>
  </w:num>
  <w:num w:numId="70">
    <w:abstractNumId w:val="32"/>
  </w:num>
  <w:num w:numId="71">
    <w:abstractNumId w:val="49"/>
  </w:num>
  <w:num w:numId="72">
    <w:abstractNumId w:val="64"/>
  </w:num>
  <w:num w:numId="73">
    <w:abstractNumId w:val="16"/>
  </w:num>
  <w:num w:numId="74">
    <w:abstractNumId w:val="21"/>
  </w:num>
  <w:num w:numId="75">
    <w:abstractNumId w:val="12"/>
  </w:num>
  <w:num w:numId="76">
    <w:abstractNumId w:val="6"/>
  </w:num>
  <w:num w:numId="77">
    <w:abstractNumId w:val="77"/>
  </w:num>
  <w:num w:numId="78">
    <w:abstractNumId w:val="74"/>
  </w:num>
  <w:num w:numId="79">
    <w:abstractNumId w:val="85"/>
  </w:num>
  <w:num w:numId="80">
    <w:abstractNumId w:val="87"/>
  </w:num>
  <w:num w:numId="81">
    <w:abstractNumId w:val="65"/>
  </w:num>
  <w:num w:numId="82">
    <w:abstractNumId w:val="93"/>
  </w:num>
  <w:num w:numId="83">
    <w:abstractNumId w:val="80"/>
  </w:num>
  <w:num w:numId="84">
    <w:abstractNumId w:val="5"/>
  </w:num>
  <w:num w:numId="85">
    <w:abstractNumId w:val="78"/>
  </w:num>
  <w:num w:numId="86">
    <w:abstractNumId w:val="26"/>
  </w:num>
  <w:num w:numId="87">
    <w:abstractNumId w:val="1"/>
  </w:num>
  <w:num w:numId="88">
    <w:abstractNumId w:val="27"/>
  </w:num>
  <w:num w:numId="89">
    <w:abstractNumId w:val="53"/>
  </w:num>
  <w:num w:numId="90">
    <w:abstractNumId w:val="99"/>
  </w:num>
  <w:num w:numId="91">
    <w:abstractNumId w:val="33"/>
  </w:num>
  <w:num w:numId="92">
    <w:abstractNumId w:val="82"/>
  </w:num>
  <w:num w:numId="93">
    <w:abstractNumId w:val="57"/>
  </w:num>
  <w:num w:numId="94">
    <w:abstractNumId w:val="35"/>
  </w:num>
  <w:num w:numId="95">
    <w:abstractNumId w:val="58"/>
  </w:num>
  <w:num w:numId="96">
    <w:abstractNumId w:val="24"/>
  </w:num>
  <w:num w:numId="97">
    <w:abstractNumId w:val="59"/>
  </w:num>
  <w:num w:numId="98">
    <w:abstractNumId w:val="91"/>
  </w:num>
  <w:num w:numId="99">
    <w:abstractNumId w:val="67"/>
  </w:num>
  <w:num w:numId="100">
    <w:abstractNumId w:val="97"/>
  </w:num>
  <w:num w:numId="101">
    <w:abstractNumId w:val="6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6D"/>
    <w:rsid w:val="00002495"/>
    <w:rsid w:val="00025C62"/>
    <w:rsid w:val="000510CB"/>
    <w:rsid w:val="000522EC"/>
    <w:rsid w:val="00055A82"/>
    <w:rsid w:val="0007354B"/>
    <w:rsid w:val="00080D0D"/>
    <w:rsid w:val="000C0AB8"/>
    <w:rsid w:val="000D00BA"/>
    <w:rsid w:val="00112AB8"/>
    <w:rsid w:val="00121123"/>
    <w:rsid w:val="00141916"/>
    <w:rsid w:val="00154CA2"/>
    <w:rsid w:val="00171B49"/>
    <w:rsid w:val="001A2E5D"/>
    <w:rsid w:val="00210AA4"/>
    <w:rsid w:val="00213CCD"/>
    <w:rsid w:val="00233065"/>
    <w:rsid w:val="002374F0"/>
    <w:rsid w:val="002556FA"/>
    <w:rsid w:val="002629B2"/>
    <w:rsid w:val="00283B01"/>
    <w:rsid w:val="002A5162"/>
    <w:rsid w:val="002D72E5"/>
    <w:rsid w:val="00305998"/>
    <w:rsid w:val="00317029"/>
    <w:rsid w:val="00385465"/>
    <w:rsid w:val="003A7031"/>
    <w:rsid w:val="003C5F94"/>
    <w:rsid w:val="003D1FEB"/>
    <w:rsid w:val="003D2C77"/>
    <w:rsid w:val="003E1A2D"/>
    <w:rsid w:val="00403543"/>
    <w:rsid w:val="00415F75"/>
    <w:rsid w:val="00471FCD"/>
    <w:rsid w:val="00492623"/>
    <w:rsid w:val="004A7F4F"/>
    <w:rsid w:val="004B436F"/>
    <w:rsid w:val="0052300A"/>
    <w:rsid w:val="00530D49"/>
    <w:rsid w:val="00594A04"/>
    <w:rsid w:val="005A1420"/>
    <w:rsid w:val="0061792D"/>
    <w:rsid w:val="00641C83"/>
    <w:rsid w:val="00674C72"/>
    <w:rsid w:val="006D2962"/>
    <w:rsid w:val="006E6762"/>
    <w:rsid w:val="006F29AE"/>
    <w:rsid w:val="006F376D"/>
    <w:rsid w:val="007155AA"/>
    <w:rsid w:val="00727789"/>
    <w:rsid w:val="00733A15"/>
    <w:rsid w:val="00744274"/>
    <w:rsid w:val="0075124E"/>
    <w:rsid w:val="007534A9"/>
    <w:rsid w:val="0078497C"/>
    <w:rsid w:val="00792770"/>
    <w:rsid w:val="007C0285"/>
    <w:rsid w:val="00803FDC"/>
    <w:rsid w:val="00804743"/>
    <w:rsid w:val="00847AEB"/>
    <w:rsid w:val="008606FC"/>
    <w:rsid w:val="0086436E"/>
    <w:rsid w:val="0087570C"/>
    <w:rsid w:val="00890252"/>
    <w:rsid w:val="008927B5"/>
    <w:rsid w:val="008B0318"/>
    <w:rsid w:val="008B3B2D"/>
    <w:rsid w:val="008B6DC8"/>
    <w:rsid w:val="008C2B39"/>
    <w:rsid w:val="008D09B2"/>
    <w:rsid w:val="008F17AC"/>
    <w:rsid w:val="008F2B3B"/>
    <w:rsid w:val="00903F8E"/>
    <w:rsid w:val="009226E7"/>
    <w:rsid w:val="00944883"/>
    <w:rsid w:val="009B6918"/>
    <w:rsid w:val="00A45049"/>
    <w:rsid w:val="00A64D3F"/>
    <w:rsid w:val="00AB7501"/>
    <w:rsid w:val="00AC1D7D"/>
    <w:rsid w:val="00AD6719"/>
    <w:rsid w:val="00AE2E84"/>
    <w:rsid w:val="00B47447"/>
    <w:rsid w:val="00B61351"/>
    <w:rsid w:val="00B85D40"/>
    <w:rsid w:val="00B97939"/>
    <w:rsid w:val="00BB33D7"/>
    <w:rsid w:val="00C002BF"/>
    <w:rsid w:val="00C31A1A"/>
    <w:rsid w:val="00C62E2C"/>
    <w:rsid w:val="00C720CB"/>
    <w:rsid w:val="00C7610E"/>
    <w:rsid w:val="00C8521D"/>
    <w:rsid w:val="00CB6F74"/>
    <w:rsid w:val="00CC447D"/>
    <w:rsid w:val="00CD44B9"/>
    <w:rsid w:val="00D02EE6"/>
    <w:rsid w:val="00D10295"/>
    <w:rsid w:val="00D408D2"/>
    <w:rsid w:val="00D46A46"/>
    <w:rsid w:val="00DB20B1"/>
    <w:rsid w:val="00DD4A1D"/>
    <w:rsid w:val="00DE2055"/>
    <w:rsid w:val="00E12E41"/>
    <w:rsid w:val="00E13B83"/>
    <w:rsid w:val="00E30A74"/>
    <w:rsid w:val="00E42D8C"/>
    <w:rsid w:val="00E466B6"/>
    <w:rsid w:val="00E819B1"/>
    <w:rsid w:val="00EA03F7"/>
    <w:rsid w:val="00EA4292"/>
    <w:rsid w:val="00EC2DA1"/>
    <w:rsid w:val="00ED1596"/>
    <w:rsid w:val="00F16A48"/>
    <w:rsid w:val="00F35CC5"/>
    <w:rsid w:val="00F6270B"/>
    <w:rsid w:val="00F94CFD"/>
    <w:rsid w:val="00FB2004"/>
    <w:rsid w:val="00FC25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F376D"/>
    <w:pPr>
      <w:spacing w:before="120" w:after="0" w:line="240" w:lineRule="auto"/>
    </w:pPr>
    <w:rPr>
      <w:rFonts w:ascii="Times New Roman" w:eastAsia="Times New Roman" w:hAnsi="Times New Roman" w:cs="Times New Roman"/>
      <w:b/>
      <w:sz w:val="24"/>
      <w:szCs w:val="20"/>
      <w:lang w:eastAsia="hu-HU"/>
    </w:rPr>
  </w:style>
  <w:style w:type="paragraph" w:styleId="Cmsor3">
    <w:name w:val="heading 3"/>
    <w:basedOn w:val="Norml"/>
    <w:next w:val="Norml"/>
    <w:link w:val="Cmsor3Char"/>
    <w:qFormat/>
    <w:rsid w:val="006F376D"/>
    <w:pPr>
      <w:keepNext/>
      <w:spacing w:before="240" w:after="60"/>
      <w:outlineLvl w:val="2"/>
    </w:pPr>
    <w:rPr>
      <w:rFonts w:ascii="Arial" w:hAnsi="Arial" w:cs="Arial"/>
      <w:bCs/>
      <w:sz w:val="26"/>
      <w:szCs w:val="26"/>
    </w:rPr>
  </w:style>
  <w:style w:type="paragraph" w:styleId="Cmsor5">
    <w:name w:val="heading 5"/>
    <w:basedOn w:val="Norml"/>
    <w:link w:val="Cmsor5Char"/>
    <w:qFormat/>
    <w:rsid w:val="00BB33D7"/>
    <w:pPr>
      <w:spacing w:before="100" w:beforeAutospacing="1" w:after="100" w:afterAutospacing="1"/>
      <w:outlineLvl w:val="4"/>
    </w:pPr>
    <w:rPr>
      <w:bCs/>
      <w:sz w:val="20"/>
    </w:rPr>
  </w:style>
  <w:style w:type="paragraph" w:styleId="Cmsor6">
    <w:name w:val="heading 6"/>
    <w:basedOn w:val="Norml"/>
    <w:next w:val="Norml"/>
    <w:link w:val="Cmsor6Char"/>
    <w:qFormat/>
    <w:rsid w:val="00803FDC"/>
    <w:pPr>
      <w:keepNext/>
      <w:numPr>
        <w:numId w:val="101"/>
      </w:numPr>
      <w:spacing w:before="0"/>
      <w:jc w:val="center"/>
      <w:outlineLvl w:val="5"/>
    </w:pPr>
    <w:rPr>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6F376D"/>
    <w:rPr>
      <w:rFonts w:ascii="Arial" w:eastAsia="Times New Roman" w:hAnsi="Arial" w:cs="Arial"/>
      <w:b/>
      <w:bCs/>
      <w:sz w:val="26"/>
      <w:szCs w:val="26"/>
      <w:lang w:eastAsia="hu-HU"/>
    </w:rPr>
  </w:style>
  <w:style w:type="character" w:customStyle="1" w:styleId="Cmsor5Char">
    <w:name w:val="Címsor 5 Char"/>
    <w:basedOn w:val="Bekezdsalapbettpusa"/>
    <w:link w:val="Cmsor5"/>
    <w:rsid w:val="00BB33D7"/>
    <w:rPr>
      <w:rFonts w:ascii="Times New Roman" w:eastAsia="Times New Roman" w:hAnsi="Times New Roman" w:cs="Times New Roman"/>
      <w:b/>
      <w:bCs/>
      <w:sz w:val="20"/>
      <w:szCs w:val="20"/>
      <w:lang w:eastAsia="hu-HU"/>
    </w:rPr>
  </w:style>
  <w:style w:type="paragraph" w:styleId="Listaszerbekezds">
    <w:name w:val="List Paragraph"/>
    <w:basedOn w:val="Norml"/>
    <w:qFormat/>
    <w:rsid w:val="006F376D"/>
    <w:pPr>
      <w:spacing w:before="0" w:after="200" w:line="276" w:lineRule="auto"/>
      <w:ind w:left="720"/>
      <w:contextualSpacing/>
    </w:pPr>
    <w:rPr>
      <w:rFonts w:ascii="Calibri" w:eastAsia="Calibri" w:hAnsi="Calibri"/>
      <w:b w:val="0"/>
      <w:sz w:val="22"/>
      <w:szCs w:val="22"/>
      <w:lang w:eastAsia="en-US"/>
    </w:rPr>
  </w:style>
  <w:style w:type="paragraph" w:styleId="NormlWeb">
    <w:name w:val="Normal (Web)"/>
    <w:basedOn w:val="Norml"/>
    <w:uiPriority w:val="99"/>
    <w:rsid w:val="006F376D"/>
    <w:pPr>
      <w:spacing w:before="100" w:beforeAutospacing="1" w:after="100" w:afterAutospacing="1"/>
    </w:pPr>
    <w:rPr>
      <w:b w:val="0"/>
      <w:color w:val="000000"/>
      <w:szCs w:val="24"/>
    </w:rPr>
  </w:style>
  <w:style w:type="paragraph" w:customStyle="1" w:styleId="CharCharChar">
    <w:name w:val="Char Char Char"/>
    <w:basedOn w:val="Norml"/>
    <w:rsid w:val="00744274"/>
    <w:pPr>
      <w:spacing w:before="0" w:after="160" w:line="240" w:lineRule="exact"/>
    </w:pPr>
    <w:rPr>
      <w:rFonts w:ascii="Verdana" w:hAnsi="Verdana"/>
      <w:b w:val="0"/>
      <w:sz w:val="20"/>
      <w:lang w:val="en-US" w:eastAsia="en-US"/>
    </w:rPr>
  </w:style>
  <w:style w:type="character" w:styleId="Kiemels2">
    <w:name w:val="Strong"/>
    <w:basedOn w:val="Bekezdsalapbettpusa"/>
    <w:uiPriority w:val="22"/>
    <w:qFormat/>
    <w:rsid w:val="005A1420"/>
    <w:rPr>
      <w:b/>
      <w:bCs/>
    </w:rPr>
  </w:style>
  <w:style w:type="paragraph" w:customStyle="1" w:styleId="CharChar2CharChar">
    <w:name w:val="Char Char2 Char Char"/>
    <w:basedOn w:val="Norml"/>
    <w:rsid w:val="00E13B83"/>
    <w:pPr>
      <w:spacing w:before="0" w:after="160" w:line="240" w:lineRule="exact"/>
    </w:pPr>
    <w:rPr>
      <w:rFonts w:ascii="Verdana" w:hAnsi="Verdana"/>
      <w:b w:val="0"/>
      <w:sz w:val="20"/>
      <w:lang w:val="en-US" w:eastAsia="en-US"/>
    </w:rPr>
  </w:style>
  <w:style w:type="paragraph" w:styleId="Szvegtrzs">
    <w:name w:val="Body Text"/>
    <w:basedOn w:val="Norml"/>
    <w:link w:val="SzvegtrzsChar"/>
    <w:rsid w:val="00E13B83"/>
    <w:pPr>
      <w:spacing w:after="120"/>
    </w:pPr>
  </w:style>
  <w:style w:type="character" w:customStyle="1" w:styleId="SzvegtrzsChar">
    <w:name w:val="Szövegtörzs Char"/>
    <w:basedOn w:val="Bekezdsalapbettpusa"/>
    <w:link w:val="Szvegtrzs"/>
    <w:rsid w:val="00E13B83"/>
    <w:rPr>
      <w:rFonts w:ascii="Times New Roman" w:eastAsia="Times New Roman" w:hAnsi="Times New Roman" w:cs="Times New Roman"/>
      <w:b/>
      <w:sz w:val="24"/>
      <w:szCs w:val="20"/>
      <w:lang w:eastAsia="hu-HU"/>
    </w:rPr>
  </w:style>
  <w:style w:type="paragraph" w:styleId="Lbjegyzetszveg">
    <w:name w:val="footnote text"/>
    <w:basedOn w:val="Norml"/>
    <w:link w:val="LbjegyzetszvegChar"/>
    <w:semiHidden/>
    <w:rsid w:val="00E13B83"/>
    <w:rPr>
      <w:sz w:val="20"/>
    </w:rPr>
  </w:style>
  <w:style w:type="character" w:customStyle="1" w:styleId="LbjegyzetszvegChar">
    <w:name w:val="Lábjegyzetszöveg Char"/>
    <w:basedOn w:val="Bekezdsalapbettpusa"/>
    <w:link w:val="Lbjegyzetszveg"/>
    <w:semiHidden/>
    <w:rsid w:val="00E13B83"/>
    <w:rPr>
      <w:rFonts w:ascii="Times New Roman" w:eastAsia="Times New Roman" w:hAnsi="Times New Roman" w:cs="Times New Roman"/>
      <w:b/>
      <w:sz w:val="20"/>
      <w:szCs w:val="20"/>
      <w:lang w:eastAsia="hu-HU"/>
    </w:rPr>
  </w:style>
  <w:style w:type="character" w:styleId="Lbjegyzet-hivatkozs">
    <w:name w:val="footnote reference"/>
    <w:semiHidden/>
    <w:rsid w:val="00E13B83"/>
    <w:rPr>
      <w:vertAlign w:val="superscript"/>
    </w:rPr>
  </w:style>
  <w:style w:type="character" w:styleId="Kiemels">
    <w:name w:val="Emphasis"/>
    <w:basedOn w:val="Bekezdsalapbettpusa"/>
    <w:uiPriority w:val="20"/>
    <w:qFormat/>
    <w:rsid w:val="00BB33D7"/>
    <w:rPr>
      <w:i/>
      <w:iCs/>
    </w:rPr>
  </w:style>
  <w:style w:type="numbering" w:customStyle="1" w:styleId="Nemlista1">
    <w:name w:val="Nem lista1"/>
    <w:next w:val="Nemlista"/>
    <w:uiPriority w:val="99"/>
    <w:semiHidden/>
    <w:unhideWhenUsed/>
    <w:rsid w:val="00305998"/>
  </w:style>
  <w:style w:type="character" w:styleId="Hiperhivatkozs">
    <w:name w:val="Hyperlink"/>
    <w:basedOn w:val="Bekezdsalapbettpusa"/>
    <w:uiPriority w:val="99"/>
    <w:semiHidden/>
    <w:unhideWhenUsed/>
    <w:rsid w:val="00305998"/>
    <w:rPr>
      <w:color w:val="0000FF"/>
      <w:u w:val="single"/>
    </w:rPr>
  </w:style>
  <w:style w:type="character" w:customStyle="1" w:styleId="Cmsor6Char">
    <w:name w:val="Címsor 6 Char"/>
    <w:basedOn w:val="Bekezdsalapbettpusa"/>
    <w:link w:val="Cmsor6"/>
    <w:rsid w:val="00803FDC"/>
    <w:rPr>
      <w:rFonts w:ascii="Times New Roman" w:eastAsia="Times New Roman" w:hAnsi="Times New Roman" w:cs="Times New Roman"/>
      <w:b/>
      <w:sz w:val="24"/>
      <w:szCs w:val="24"/>
      <w:lang w:eastAsia="hu-HU"/>
    </w:rPr>
  </w:style>
  <w:style w:type="numbering" w:customStyle="1" w:styleId="Nemlista2">
    <w:name w:val="Nem lista2"/>
    <w:next w:val="Nemlista"/>
    <w:uiPriority w:val="99"/>
    <w:semiHidden/>
    <w:unhideWhenUsed/>
    <w:rsid w:val="00803FDC"/>
  </w:style>
  <w:style w:type="table" w:styleId="Rcsostblzat">
    <w:name w:val="Table Grid"/>
    <w:basedOn w:val="Normltblzat"/>
    <w:rsid w:val="00803FD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semiHidden/>
    <w:rsid w:val="00803FDC"/>
    <w:pPr>
      <w:spacing w:before="0"/>
    </w:pPr>
    <w:rPr>
      <w:rFonts w:ascii="Tahoma" w:hAnsi="Tahoma" w:cs="Tahoma"/>
      <w:b w:val="0"/>
      <w:sz w:val="16"/>
      <w:szCs w:val="16"/>
    </w:rPr>
  </w:style>
  <w:style w:type="character" w:customStyle="1" w:styleId="BuborkszvegChar">
    <w:name w:val="Buborékszöveg Char"/>
    <w:basedOn w:val="Bekezdsalapbettpusa"/>
    <w:link w:val="Buborkszveg"/>
    <w:semiHidden/>
    <w:rsid w:val="00803FDC"/>
    <w:rPr>
      <w:rFonts w:ascii="Tahoma" w:eastAsia="Times New Roman" w:hAnsi="Tahoma" w:cs="Tahoma"/>
      <w:sz w:val="16"/>
      <w:szCs w:val="16"/>
      <w:lang w:eastAsia="hu-HU"/>
    </w:rPr>
  </w:style>
  <w:style w:type="paragraph" w:customStyle="1" w:styleId="Default">
    <w:name w:val="Default"/>
    <w:rsid w:val="00803FDC"/>
    <w:pPr>
      <w:autoSpaceDE w:val="0"/>
      <w:autoSpaceDN w:val="0"/>
      <w:adjustRightInd w:val="0"/>
      <w:spacing w:after="0" w:line="240" w:lineRule="auto"/>
    </w:pPr>
    <w:rPr>
      <w:rFonts w:ascii="Arial Narrow" w:eastAsia="Times New Roman" w:hAnsi="Arial Narrow" w:cs="Arial Narrow"/>
      <w:color w:val="000000"/>
      <w:sz w:val="24"/>
      <w:szCs w:val="24"/>
      <w:lang w:eastAsia="hu-HU"/>
    </w:rPr>
  </w:style>
  <w:style w:type="paragraph" w:styleId="lfej">
    <w:name w:val="header"/>
    <w:basedOn w:val="Norml"/>
    <w:link w:val="lfejChar"/>
    <w:rsid w:val="00803FDC"/>
    <w:pPr>
      <w:tabs>
        <w:tab w:val="center" w:pos="4536"/>
        <w:tab w:val="right" w:pos="9072"/>
      </w:tabs>
      <w:spacing w:before="0"/>
    </w:pPr>
    <w:rPr>
      <w:b w:val="0"/>
      <w:szCs w:val="24"/>
    </w:rPr>
  </w:style>
  <w:style w:type="character" w:customStyle="1" w:styleId="lfejChar">
    <w:name w:val="Élőfej Char"/>
    <w:basedOn w:val="Bekezdsalapbettpusa"/>
    <w:link w:val="lfej"/>
    <w:rsid w:val="00803FDC"/>
    <w:rPr>
      <w:rFonts w:ascii="Times New Roman" w:eastAsia="Times New Roman" w:hAnsi="Times New Roman" w:cs="Times New Roman"/>
      <w:sz w:val="24"/>
      <w:szCs w:val="24"/>
      <w:lang w:eastAsia="hu-HU"/>
    </w:rPr>
  </w:style>
  <w:style w:type="paragraph" w:styleId="llb">
    <w:name w:val="footer"/>
    <w:basedOn w:val="Norml"/>
    <w:link w:val="llbChar"/>
    <w:rsid w:val="00803FDC"/>
    <w:pPr>
      <w:tabs>
        <w:tab w:val="center" w:pos="4536"/>
        <w:tab w:val="right" w:pos="9072"/>
      </w:tabs>
      <w:spacing w:before="0"/>
    </w:pPr>
    <w:rPr>
      <w:b w:val="0"/>
      <w:szCs w:val="24"/>
    </w:rPr>
  </w:style>
  <w:style w:type="character" w:customStyle="1" w:styleId="llbChar">
    <w:name w:val="Élőláb Char"/>
    <w:basedOn w:val="Bekezdsalapbettpusa"/>
    <w:link w:val="llb"/>
    <w:rsid w:val="00803FDC"/>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803FDC"/>
    <w:pPr>
      <w:spacing w:before="0" w:after="120"/>
      <w:ind w:left="283"/>
    </w:pPr>
    <w:rPr>
      <w:b w:val="0"/>
      <w:szCs w:val="24"/>
    </w:rPr>
  </w:style>
  <w:style w:type="character" w:customStyle="1" w:styleId="SzvegtrzsbehzssalChar">
    <w:name w:val="Szövegtörzs behúzással Char"/>
    <w:basedOn w:val="Bekezdsalapbettpusa"/>
    <w:link w:val="Szvegtrzsbehzssal"/>
    <w:rsid w:val="00803FDC"/>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rsid w:val="00803FDC"/>
    <w:pPr>
      <w:spacing w:before="0" w:after="120" w:line="480" w:lineRule="auto"/>
      <w:ind w:left="283"/>
    </w:pPr>
    <w:rPr>
      <w:b w:val="0"/>
      <w:szCs w:val="24"/>
    </w:rPr>
  </w:style>
  <w:style w:type="character" w:customStyle="1" w:styleId="Szvegtrzsbehzssal2Char">
    <w:name w:val="Szövegtörzs behúzással 2 Char"/>
    <w:basedOn w:val="Bekezdsalapbettpusa"/>
    <w:link w:val="Szvegtrzsbehzssal2"/>
    <w:rsid w:val="00803FDC"/>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F376D"/>
    <w:pPr>
      <w:spacing w:before="120" w:after="0" w:line="240" w:lineRule="auto"/>
    </w:pPr>
    <w:rPr>
      <w:rFonts w:ascii="Times New Roman" w:eastAsia="Times New Roman" w:hAnsi="Times New Roman" w:cs="Times New Roman"/>
      <w:b/>
      <w:sz w:val="24"/>
      <w:szCs w:val="20"/>
      <w:lang w:eastAsia="hu-HU"/>
    </w:rPr>
  </w:style>
  <w:style w:type="paragraph" w:styleId="Cmsor3">
    <w:name w:val="heading 3"/>
    <w:basedOn w:val="Norml"/>
    <w:next w:val="Norml"/>
    <w:link w:val="Cmsor3Char"/>
    <w:qFormat/>
    <w:rsid w:val="006F376D"/>
    <w:pPr>
      <w:keepNext/>
      <w:spacing w:before="240" w:after="60"/>
      <w:outlineLvl w:val="2"/>
    </w:pPr>
    <w:rPr>
      <w:rFonts w:ascii="Arial" w:hAnsi="Arial" w:cs="Arial"/>
      <w:bCs/>
      <w:sz w:val="26"/>
      <w:szCs w:val="26"/>
    </w:rPr>
  </w:style>
  <w:style w:type="paragraph" w:styleId="Cmsor5">
    <w:name w:val="heading 5"/>
    <w:basedOn w:val="Norml"/>
    <w:link w:val="Cmsor5Char"/>
    <w:qFormat/>
    <w:rsid w:val="00BB33D7"/>
    <w:pPr>
      <w:spacing w:before="100" w:beforeAutospacing="1" w:after="100" w:afterAutospacing="1"/>
      <w:outlineLvl w:val="4"/>
    </w:pPr>
    <w:rPr>
      <w:bCs/>
      <w:sz w:val="20"/>
    </w:rPr>
  </w:style>
  <w:style w:type="paragraph" w:styleId="Cmsor6">
    <w:name w:val="heading 6"/>
    <w:basedOn w:val="Norml"/>
    <w:next w:val="Norml"/>
    <w:link w:val="Cmsor6Char"/>
    <w:qFormat/>
    <w:rsid w:val="00803FDC"/>
    <w:pPr>
      <w:keepNext/>
      <w:numPr>
        <w:numId w:val="101"/>
      </w:numPr>
      <w:spacing w:before="0"/>
      <w:jc w:val="center"/>
      <w:outlineLvl w:val="5"/>
    </w:pPr>
    <w:rPr>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6F376D"/>
    <w:rPr>
      <w:rFonts w:ascii="Arial" w:eastAsia="Times New Roman" w:hAnsi="Arial" w:cs="Arial"/>
      <w:b/>
      <w:bCs/>
      <w:sz w:val="26"/>
      <w:szCs w:val="26"/>
      <w:lang w:eastAsia="hu-HU"/>
    </w:rPr>
  </w:style>
  <w:style w:type="character" w:customStyle="1" w:styleId="Cmsor5Char">
    <w:name w:val="Címsor 5 Char"/>
    <w:basedOn w:val="Bekezdsalapbettpusa"/>
    <w:link w:val="Cmsor5"/>
    <w:rsid w:val="00BB33D7"/>
    <w:rPr>
      <w:rFonts w:ascii="Times New Roman" w:eastAsia="Times New Roman" w:hAnsi="Times New Roman" w:cs="Times New Roman"/>
      <w:b/>
      <w:bCs/>
      <w:sz w:val="20"/>
      <w:szCs w:val="20"/>
      <w:lang w:eastAsia="hu-HU"/>
    </w:rPr>
  </w:style>
  <w:style w:type="paragraph" w:styleId="Listaszerbekezds">
    <w:name w:val="List Paragraph"/>
    <w:basedOn w:val="Norml"/>
    <w:qFormat/>
    <w:rsid w:val="006F376D"/>
    <w:pPr>
      <w:spacing w:before="0" w:after="200" w:line="276" w:lineRule="auto"/>
      <w:ind w:left="720"/>
      <w:contextualSpacing/>
    </w:pPr>
    <w:rPr>
      <w:rFonts w:ascii="Calibri" w:eastAsia="Calibri" w:hAnsi="Calibri"/>
      <w:b w:val="0"/>
      <w:sz w:val="22"/>
      <w:szCs w:val="22"/>
      <w:lang w:eastAsia="en-US"/>
    </w:rPr>
  </w:style>
  <w:style w:type="paragraph" w:styleId="NormlWeb">
    <w:name w:val="Normal (Web)"/>
    <w:basedOn w:val="Norml"/>
    <w:uiPriority w:val="99"/>
    <w:rsid w:val="006F376D"/>
    <w:pPr>
      <w:spacing w:before="100" w:beforeAutospacing="1" w:after="100" w:afterAutospacing="1"/>
    </w:pPr>
    <w:rPr>
      <w:b w:val="0"/>
      <w:color w:val="000000"/>
      <w:szCs w:val="24"/>
    </w:rPr>
  </w:style>
  <w:style w:type="paragraph" w:customStyle="1" w:styleId="CharCharChar">
    <w:name w:val="Char Char Char"/>
    <w:basedOn w:val="Norml"/>
    <w:rsid w:val="00744274"/>
    <w:pPr>
      <w:spacing w:before="0" w:after="160" w:line="240" w:lineRule="exact"/>
    </w:pPr>
    <w:rPr>
      <w:rFonts w:ascii="Verdana" w:hAnsi="Verdana"/>
      <w:b w:val="0"/>
      <w:sz w:val="20"/>
      <w:lang w:val="en-US" w:eastAsia="en-US"/>
    </w:rPr>
  </w:style>
  <w:style w:type="character" w:styleId="Kiemels2">
    <w:name w:val="Strong"/>
    <w:basedOn w:val="Bekezdsalapbettpusa"/>
    <w:uiPriority w:val="22"/>
    <w:qFormat/>
    <w:rsid w:val="005A1420"/>
    <w:rPr>
      <w:b/>
      <w:bCs/>
    </w:rPr>
  </w:style>
  <w:style w:type="paragraph" w:customStyle="1" w:styleId="CharChar2CharChar">
    <w:name w:val="Char Char2 Char Char"/>
    <w:basedOn w:val="Norml"/>
    <w:rsid w:val="00E13B83"/>
    <w:pPr>
      <w:spacing w:before="0" w:after="160" w:line="240" w:lineRule="exact"/>
    </w:pPr>
    <w:rPr>
      <w:rFonts w:ascii="Verdana" w:hAnsi="Verdana"/>
      <w:b w:val="0"/>
      <w:sz w:val="20"/>
      <w:lang w:val="en-US" w:eastAsia="en-US"/>
    </w:rPr>
  </w:style>
  <w:style w:type="paragraph" w:styleId="Szvegtrzs">
    <w:name w:val="Body Text"/>
    <w:basedOn w:val="Norml"/>
    <w:link w:val="SzvegtrzsChar"/>
    <w:rsid w:val="00E13B83"/>
    <w:pPr>
      <w:spacing w:after="120"/>
    </w:pPr>
  </w:style>
  <w:style w:type="character" w:customStyle="1" w:styleId="SzvegtrzsChar">
    <w:name w:val="Szövegtörzs Char"/>
    <w:basedOn w:val="Bekezdsalapbettpusa"/>
    <w:link w:val="Szvegtrzs"/>
    <w:rsid w:val="00E13B83"/>
    <w:rPr>
      <w:rFonts w:ascii="Times New Roman" w:eastAsia="Times New Roman" w:hAnsi="Times New Roman" w:cs="Times New Roman"/>
      <w:b/>
      <w:sz w:val="24"/>
      <w:szCs w:val="20"/>
      <w:lang w:eastAsia="hu-HU"/>
    </w:rPr>
  </w:style>
  <w:style w:type="paragraph" w:styleId="Lbjegyzetszveg">
    <w:name w:val="footnote text"/>
    <w:basedOn w:val="Norml"/>
    <w:link w:val="LbjegyzetszvegChar"/>
    <w:semiHidden/>
    <w:rsid w:val="00E13B83"/>
    <w:rPr>
      <w:sz w:val="20"/>
    </w:rPr>
  </w:style>
  <w:style w:type="character" w:customStyle="1" w:styleId="LbjegyzetszvegChar">
    <w:name w:val="Lábjegyzetszöveg Char"/>
    <w:basedOn w:val="Bekezdsalapbettpusa"/>
    <w:link w:val="Lbjegyzetszveg"/>
    <w:semiHidden/>
    <w:rsid w:val="00E13B83"/>
    <w:rPr>
      <w:rFonts w:ascii="Times New Roman" w:eastAsia="Times New Roman" w:hAnsi="Times New Roman" w:cs="Times New Roman"/>
      <w:b/>
      <w:sz w:val="20"/>
      <w:szCs w:val="20"/>
      <w:lang w:eastAsia="hu-HU"/>
    </w:rPr>
  </w:style>
  <w:style w:type="character" w:styleId="Lbjegyzet-hivatkozs">
    <w:name w:val="footnote reference"/>
    <w:semiHidden/>
    <w:rsid w:val="00E13B83"/>
    <w:rPr>
      <w:vertAlign w:val="superscript"/>
    </w:rPr>
  </w:style>
  <w:style w:type="character" w:styleId="Kiemels">
    <w:name w:val="Emphasis"/>
    <w:basedOn w:val="Bekezdsalapbettpusa"/>
    <w:uiPriority w:val="20"/>
    <w:qFormat/>
    <w:rsid w:val="00BB33D7"/>
    <w:rPr>
      <w:i/>
      <w:iCs/>
    </w:rPr>
  </w:style>
  <w:style w:type="numbering" w:customStyle="1" w:styleId="Nemlista1">
    <w:name w:val="Nem lista1"/>
    <w:next w:val="Nemlista"/>
    <w:uiPriority w:val="99"/>
    <w:semiHidden/>
    <w:unhideWhenUsed/>
    <w:rsid w:val="00305998"/>
  </w:style>
  <w:style w:type="character" w:styleId="Hiperhivatkozs">
    <w:name w:val="Hyperlink"/>
    <w:basedOn w:val="Bekezdsalapbettpusa"/>
    <w:uiPriority w:val="99"/>
    <w:semiHidden/>
    <w:unhideWhenUsed/>
    <w:rsid w:val="00305998"/>
    <w:rPr>
      <w:color w:val="0000FF"/>
      <w:u w:val="single"/>
    </w:rPr>
  </w:style>
  <w:style w:type="character" w:customStyle="1" w:styleId="Cmsor6Char">
    <w:name w:val="Címsor 6 Char"/>
    <w:basedOn w:val="Bekezdsalapbettpusa"/>
    <w:link w:val="Cmsor6"/>
    <w:rsid w:val="00803FDC"/>
    <w:rPr>
      <w:rFonts w:ascii="Times New Roman" w:eastAsia="Times New Roman" w:hAnsi="Times New Roman" w:cs="Times New Roman"/>
      <w:b/>
      <w:sz w:val="24"/>
      <w:szCs w:val="24"/>
      <w:lang w:eastAsia="hu-HU"/>
    </w:rPr>
  </w:style>
  <w:style w:type="numbering" w:customStyle="1" w:styleId="Nemlista2">
    <w:name w:val="Nem lista2"/>
    <w:next w:val="Nemlista"/>
    <w:uiPriority w:val="99"/>
    <w:semiHidden/>
    <w:unhideWhenUsed/>
    <w:rsid w:val="00803FDC"/>
  </w:style>
  <w:style w:type="table" w:styleId="Rcsostblzat">
    <w:name w:val="Table Grid"/>
    <w:basedOn w:val="Normltblzat"/>
    <w:rsid w:val="00803FD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semiHidden/>
    <w:rsid w:val="00803FDC"/>
    <w:pPr>
      <w:spacing w:before="0"/>
    </w:pPr>
    <w:rPr>
      <w:rFonts w:ascii="Tahoma" w:hAnsi="Tahoma" w:cs="Tahoma"/>
      <w:b w:val="0"/>
      <w:sz w:val="16"/>
      <w:szCs w:val="16"/>
    </w:rPr>
  </w:style>
  <w:style w:type="character" w:customStyle="1" w:styleId="BuborkszvegChar">
    <w:name w:val="Buborékszöveg Char"/>
    <w:basedOn w:val="Bekezdsalapbettpusa"/>
    <w:link w:val="Buborkszveg"/>
    <w:semiHidden/>
    <w:rsid w:val="00803FDC"/>
    <w:rPr>
      <w:rFonts w:ascii="Tahoma" w:eastAsia="Times New Roman" w:hAnsi="Tahoma" w:cs="Tahoma"/>
      <w:sz w:val="16"/>
      <w:szCs w:val="16"/>
      <w:lang w:eastAsia="hu-HU"/>
    </w:rPr>
  </w:style>
  <w:style w:type="paragraph" w:customStyle="1" w:styleId="Default">
    <w:name w:val="Default"/>
    <w:rsid w:val="00803FDC"/>
    <w:pPr>
      <w:autoSpaceDE w:val="0"/>
      <w:autoSpaceDN w:val="0"/>
      <w:adjustRightInd w:val="0"/>
      <w:spacing w:after="0" w:line="240" w:lineRule="auto"/>
    </w:pPr>
    <w:rPr>
      <w:rFonts w:ascii="Arial Narrow" w:eastAsia="Times New Roman" w:hAnsi="Arial Narrow" w:cs="Arial Narrow"/>
      <w:color w:val="000000"/>
      <w:sz w:val="24"/>
      <w:szCs w:val="24"/>
      <w:lang w:eastAsia="hu-HU"/>
    </w:rPr>
  </w:style>
  <w:style w:type="paragraph" w:styleId="lfej">
    <w:name w:val="header"/>
    <w:basedOn w:val="Norml"/>
    <w:link w:val="lfejChar"/>
    <w:rsid w:val="00803FDC"/>
    <w:pPr>
      <w:tabs>
        <w:tab w:val="center" w:pos="4536"/>
        <w:tab w:val="right" w:pos="9072"/>
      </w:tabs>
      <w:spacing w:before="0"/>
    </w:pPr>
    <w:rPr>
      <w:b w:val="0"/>
      <w:szCs w:val="24"/>
    </w:rPr>
  </w:style>
  <w:style w:type="character" w:customStyle="1" w:styleId="lfejChar">
    <w:name w:val="Élőfej Char"/>
    <w:basedOn w:val="Bekezdsalapbettpusa"/>
    <w:link w:val="lfej"/>
    <w:rsid w:val="00803FDC"/>
    <w:rPr>
      <w:rFonts w:ascii="Times New Roman" w:eastAsia="Times New Roman" w:hAnsi="Times New Roman" w:cs="Times New Roman"/>
      <w:sz w:val="24"/>
      <w:szCs w:val="24"/>
      <w:lang w:eastAsia="hu-HU"/>
    </w:rPr>
  </w:style>
  <w:style w:type="paragraph" w:styleId="llb">
    <w:name w:val="footer"/>
    <w:basedOn w:val="Norml"/>
    <w:link w:val="llbChar"/>
    <w:rsid w:val="00803FDC"/>
    <w:pPr>
      <w:tabs>
        <w:tab w:val="center" w:pos="4536"/>
        <w:tab w:val="right" w:pos="9072"/>
      </w:tabs>
      <w:spacing w:before="0"/>
    </w:pPr>
    <w:rPr>
      <w:b w:val="0"/>
      <w:szCs w:val="24"/>
    </w:rPr>
  </w:style>
  <w:style w:type="character" w:customStyle="1" w:styleId="llbChar">
    <w:name w:val="Élőláb Char"/>
    <w:basedOn w:val="Bekezdsalapbettpusa"/>
    <w:link w:val="llb"/>
    <w:rsid w:val="00803FDC"/>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803FDC"/>
    <w:pPr>
      <w:spacing w:before="0" w:after="120"/>
      <w:ind w:left="283"/>
    </w:pPr>
    <w:rPr>
      <w:b w:val="0"/>
      <w:szCs w:val="24"/>
    </w:rPr>
  </w:style>
  <w:style w:type="character" w:customStyle="1" w:styleId="SzvegtrzsbehzssalChar">
    <w:name w:val="Szövegtörzs behúzással Char"/>
    <w:basedOn w:val="Bekezdsalapbettpusa"/>
    <w:link w:val="Szvegtrzsbehzssal"/>
    <w:rsid w:val="00803FDC"/>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rsid w:val="00803FDC"/>
    <w:pPr>
      <w:spacing w:before="0" w:after="120" w:line="480" w:lineRule="auto"/>
      <w:ind w:left="283"/>
    </w:pPr>
    <w:rPr>
      <w:b w:val="0"/>
      <w:szCs w:val="24"/>
    </w:rPr>
  </w:style>
  <w:style w:type="character" w:customStyle="1" w:styleId="Szvegtrzsbehzssal2Char">
    <w:name w:val="Szövegtörzs behúzással 2 Char"/>
    <w:basedOn w:val="Bekezdsalapbettpusa"/>
    <w:link w:val="Szvegtrzsbehzssal2"/>
    <w:rsid w:val="00803FDC"/>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780</Words>
  <Characters>5382</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dc:creator>
  <cp:lastModifiedBy>Kölesd Önkormányzat</cp:lastModifiedBy>
  <cp:revision>2</cp:revision>
  <dcterms:created xsi:type="dcterms:W3CDTF">2019-05-28T07:46:00Z</dcterms:created>
  <dcterms:modified xsi:type="dcterms:W3CDTF">2019-05-28T07:46:00Z</dcterms:modified>
</cp:coreProperties>
</file>